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2900AE">
        <w:tc>
          <w:tcPr>
            <w:tcW w:w="5670" w:type="dxa"/>
          </w:tcPr>
          <w:p w14:paraId="47F3FA14" w14:textId="77777777" w:rsidR="00666BDD" w:rsidRDefault="00666BDD" w:rsidP="002900AE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5E22767A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7B2EEF">
            <w:rPr>
              <w:rFonts w:ascii="Times New Roman" w:eastAsia="Arial Unicode MS" w:hAnsi="Times New Roman" w:cs="Times New Roman"/>
              <w:sz w:val="40"/>
              <w:szCs w:val="40"/>
            </w:rPr>
            <w:t>Цифровое земледелие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0FFAED81" w14:textId="77777777" w:rsidR="00FE50CE" w:rsidRDefault="00FE50CE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08B20C25" w14:textId="77777777" w:rsidR="00FE50CE" w:rsidRDefault="00FE50CE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67DBB771" w14:textId="77777777" w:rsidR="00FE50CE" w:rsidRDefault="00FE50CE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7D975935" w14:textId="4208D4E2" w:rsidR="00334165" w:rsidRPr="00A204BB" w:rsidRDefault="00FE50CE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4D4715E5" w:rsidR="009B18A2" w:rsidRPr="003A70EC" w:rsidRDefault="00FE50CE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2025</w:t>
      </w:r>
      <w:bookmarkStart w:id="0" w:name="_GoBack"/>
      <w:bookmarkEnd w:id="0"/>
      <w:r w:rsidR="009E5BD9" w:rsidRPr="003A70EC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626F587A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FD2D7D">
          <w:rPr>
            <w:rFonts w:ascii="Times New Roman" w:hAnsi="Times New Roman"/>
            <w:noProof/>
            <w:webHidden/>
            <w:szCs w:val="24"/>
          </w:rPr>
          <w:t>4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3961B420" w:rsidR="00A4187F" w:rsidRPr="00A4187F" w:rsidRDefault="00FE50C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FD2D7D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0ABF8A7C" w:rsidR="00A4187F" w:rsidRPr="00A4187F" w:rsidRDefault="00FE50C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7B2EEF">
          <w:rPr>
            <w:rStyle w:val="ae"/>
            <w:noProof/>
            <w:sz w:val="24"/>
            <w:szCs w:val="24"/>
          </w:rPr>
          <w:t>Цифровое земледелие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FD2D7D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6859B506" w:rsidR="00A4187F" w:rsidRPr="00A4187F" w:rsidRDefault="00FE50C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FD2D7D">
          <w:rPr>
            <w:noProof/>
            <w:webHidden/>
            <w:sz w:val="24"/>
            <w:szCs w:val="24"/>
          </w:rPr>
          <w:t>10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30934C59" w:rsidR="00A4187F" w:rsidRPr="00A4187F" w:rsidRDefault="00FE50C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FD2D7D">
          <w:rPr>
            <w:noProof/>
            <w:webHidden/>
            <w:sz w:val="24"/>
            <w:szCs w:val="24"/>
          </w:rPr>
          <w:t>11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6B575E3A" w:rsidR="00A4187F" w:rsidRPr="00A4187F" w:rsidRDefault="00FE50C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FD2D7D">
          <w:rPr>
            <w:noProof/>
            <w:webHidden/>
            <w:sz w:val="24"/>
            <w:szCs w:val="24"/>
          </w:rPr>
          <w:t>11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10C81203" w:rsidR="00A4187F" w:rsidRPr="00A4187F" w:rsidRDefault="00FE50C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FD2D7D">
          <w:rPr>
            <w:noProof/>
            <w:webHidden/>
            <w:sz w:val="24"/>
            <w:szCs w:val="24"/>
          </w:rPr>
          <w:t>12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34660B68" w:rsidR="00A4187F" w:rsidRPr="00A4187F" w:rsidRDefault="00FE50C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FD2D7D">
          <w:rPr>
            <w:noProof/>
            <w:webHidden/>
            <w:sz w:val="24"/>
            <w:szCs w:val="24"/>
          </w:rPr>
          <w:t>12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5BB500FE" w:rsidR="00A4187F" w:rsidRPr="00A4187F" w:rsidRDefault="00FE50C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FD2D7D">
          <w:rPr>
            <w:rFonts w:ascii="Times New Roman" w:hAnsi="Times New Roman"/>
            <w:noProof/>
            <w:webHidden/>
            <w:szCs w:val="24"/>
          </w:rPr>
          <w:t>14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32CF8A37" w:rsidR="00A4187F" w:rsidRPr="00A4187F" w:rsidRDefault="00FE50C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FD2D7D">
          <w:rPr>
            <w:noProof/>
            <w:webHidden/>
            <w:sz w:val="24"/>
            <w:szCs w:val="24"/>
          </w:rPr>
          <w:t>16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2A73E53B" w:rsidR="00A4187F" w:rsidRPr="00A4187F" w:rsidRDefault="00FE50C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FD2D7D">
          <w:rPr>
            <w:noProof/>
            <w:webHidden/>
            <w:sz w:val="24"/>
            <w:szCs w:val="24"/>
          </w:rPr>
          <w:t>17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650A45C1" w:rsidR="00A4187F" w:rsidRPr="00A4187F" w:rsidRDefault="00FE50C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FD2D7D">
          <w:rPr>
            <w:rFonts w:ascii="Times New Roman" w:hAnsi="Times New Roman"/>
            <w:noProof/>
            <w:webHidden/>
            <w:szCs w:val="24"/>
          </w:rPr>
          <w:t>17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7B2EEF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en-US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41210A85" w14:textId="77777777" w:rsidR="003309B3" w:rsidRPr="003A70EC" w:rsidRDefault="00F50AC5" w:rsidP="003A70EC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3A70EC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1. </w:t>
      </w:r>
      <w:r w:rsidR="003309B3" w:rsidRPr="003A70EC">
        <w:rPr>
          <w:rFonts w:ascii="Times New Roman" w:hAnsi="Times New Roman"/>
          <w:bCs/>
          <w:iCs/>
          <w:sz w:val="28"/>
          <w:szCs w:val="28"/>
          <w:lang w:val="ru-RU" w:eastAsia="ru-RU"/>
        </w:rPr>
        <w:t>БАС – беспилотная авиационная система</w:t>
      </w:r>
    </w:p>
    <w:p w14:paraId="3DD3B734" w14:textId="0962230E" w:rsidR="00F50AC5" w:rsidRPr="003A70EC" w:rsidRDefault="00F50AC5" w:rsidP="003A70EC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3A70EC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2. </w:t>
      </w:r>
      <w:r w:rsidR="003309B3" w:rsidRPr="003A70EC">
        <w:rPr>
          <w:rFonts w:ascii="Times New Roman" w:hAnsi="Times New Roman"/>
          <w:bCs/>
          <w:iCs/>
          <w:sz w:val="28"/>
          <w:szCs w:val="28"/>
          <w:lang w:val="ru-RU" w:eastAsia="ru-RU"/>
        </w:rPr>
        <w:t>НСУ – наземная станция управления</w:t>
      </w:r>
    </w:p>
    <w:p w14:paraId="464B6DFF" w14:textId="746AD3DC" w:rsidR="00FB3492" w:rsidRPr="003A70EC" w:rsidRDefault="00FB3492" w:rsidP="003A70EC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3A70EC">
        <w:rPr>
          <w:rFonts w:ascii="Times New Roman" w:hAnsi="Times New Roman"/>
          <w:bCs/>
          <w:iCs/>
          <w:sz w:val="28"/>
          <w:szCs w:val="28"/>
          <w:lang w:val="ru-RU" w:eastAsia="ru-RU"/>
        </w:rPr>
        <w:t>3</w:t>
      </w:r>
      <w:r w:rsidR="003309B3" w:rsidRPr="003A70EC">
        <w:rPr>
          <w:rFonts w:ascii="Times New Roman" w:hAnsi="Times New Roman"/>
          <w:bCs/>
          <w:iCs/>
          <w:sz w:val="28"/>
          <w:szCs w:val="28"/>
          <w:lang w:val="ru-RU" w:eastAsia="ru-RU"/>
        </w:rPr>
        <w:t>.</w:t>
      </w:r>
      <w:r w:rsidR="003309B3" w:rsidRPr="003A70EC">
        <w:rPr>
          <w:iCs/>
          <w:lang w:val="ru-RU"/>
        </w:rPr>
        <w:t xml:space="preserve"> </w:t>
      </w:r>
      <w:r w:rsidR="003309B3" w:rsidRPr="003A70EC">
        <w:rPr>
          <w:rFonts w:ascii="Times New Roman" w:hAnsi="Times New Roman"/>
          <w:bCs/>
          <w:iCs/>
          <w:sz w:val="28"/>
          <w:szCs w:val="28"/>
          <w:lang w:val="ru-RU" w:eastAsia="ru-RU"/>
        </w:rPr>
        <w:t>БВС – беспилотное воздушное судно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3A70EC" w:rsidRDefault="00D37DEA" w:rsidP="00FD2D7D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42037183"/>
      <w:r w:rsidRPr="003A70EC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3A70EC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3A70EC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3A70E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3A70EC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1B3D6E78" w14:textId="3DD32D8E" w:rsidR="00DE39D8" w:rsidRPr="003A70EC" w:rsidRDefault="00D37DEA" w:rsidP="00FD2D7D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" w:name="_Toc142037184"/>
      <w:r w:rsidRPr="003A70EC">
        <w:rPr>
          <w:rFonts w:ascii="Times New Roman" w:hAnsi="Times New Roman"/>
          <w:szCs w:val="28"/>
        </w:rPr>
        <w:t>1</w:t>
      </w:r>
      <w:r w:rsidR="00DE39D8" w:rsidRPr="003A70EC">
        <w:rPr>
          <w:rFonts w:ascii="Times New Roman" w:hAnsi="Times New Roman"/>
          <w:szCs w:val="28"/>
        </w:rPr>
        <w:t xml:space="preserve">.1. </w:t>
      </w:r>
      <w:r w:rsidR="005C6A23" w:rsidRPr="003A70EC">
        <w:rPr>
          <w:rFonts w:ascii="Times New Roman" w:hAnsi="Times New Roman"/>
          <w:szCs w:val="28"/>
        </w:rPr>
        <w:t xml:space="preserve">ОБЩИЕ СВЕДЕНИЯ О </w:t>
      </w:r>
      <w:r w:rsidRPr="003A70EC">
        <w:rPr>
          <w:rFonts w:ascii="Times New Roman" w:hAnsi="Times New Roman"/>
          <w:szCs w:val="28"/>
        </w:rPr>
        <w:t>ТРЕБОВАНИЯХ</w:t>
      </w:r>
      <w:r w:rsidR="00976338" w:rsidRPr="003A70EC">
        <w:rPr>
          <w:rFonts w:ascii="Times New Roman" w:hAnsi="Times New Roman"/>
          <w:szCs w:val="28"/>
        </w:rPr>
        <w:t xml:space="preserve"> </w:t>
      </w:r>
      <w:r w:rsidR="00E0407E" w:rsidRPr="003A70EC">
        <w:rPr>
          <w:rFonts w:ascii="Times New Roman" w:hAnsi="Times New Roman"/>
          <w:szCs w:val="28"/>
        </w:rPr>
        <w:t>КОМПЕТЕНЦИИ</w:t>
      </w:r>
      <w:bookmarkEnd w:id="3"/>
    </w:p>
    <w:p w14:paraId="1EC3C524" w14:textId="76052E6F" w:rsidR="00E857D6" w:rsidRPr="003A70EC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EC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2900AE" w:rsidRPr="003A70EC">
        <w:rPr>
          <w:rFonts w:ascii="Times New Roman" w:hAnsi="Times New Roman" w:cs="Times New Roman"/>
          <w:sz w:val="28"/>
          <w:szCs w:val="28"/>
        </w:rPr>
        <w:t>Цифровое земледелие</w:t>
      </w:r>
      <w:r w:rsidRPr="003A70EC">
        <w:rPr>
          <w:rFonts w:ascii="Times New Roman" w:hAnsi="Times New Roman" w:cs="Times New Roman"/>
          <w:sz w:val="28"/>
          <w:szCs w:val="28"/>
        </w:rPr>
        <w:t>»</w:t>
      </w:r>
      <w:r w:rsidR="00E857D6" w:rsidRPr="003A70EC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3050441"/>
      <w:r w:rsidR="00E857D6" w:rsidRPr="003A70EC">
        <w:rPr>
          <w:rFonts w:ascii="Times New Roman" w:hAnsi="Times New Roman" w:cs="Times New Roman"/>
          <w:sz w:val="28"/>
          <w:szCs w:val="28"/>
        </w:rPr>
        <w:t>определя</w:t>
      </w:r>
      <w:r w:rsidRPr="003A70EC">
        <w:rPr>
          <w:rFonts w:ascii="Times New Roman" w:hAnsi="Times New Roman" w:cs="Times New Roman"/>
          <w:sz w:val="28"/>
          <w:szCs w:val="28"/>
        </w:rPr>
        <w:t>ю</w:t>
      </w:r>
      <w:r w:rsidR="00E857D6" w:rsidRPr="003A70EC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3A70EC">
        <w:rPr>
          <w:rFonts w:ascii="Times New Roman" w:hAnsi="Times New Roman" w:cs="Times New Roman"/>
          <w:sz w:val="28"/>
          <w:szCs w:val="28"/>
        </w:rPr>
        <w:t>я</w:t>
      </w:r>
      <w:r w:rsidR="00E857D6" w:rsidRPr="003A70EC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3A70EC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3A70EC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3A70EC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3A70EC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3A70EC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3A70EC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3A7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3A70EC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EC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3A70EC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3A70EC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3A7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3A70EC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EC">
        <w:rPr>
          <w:rFonts w:ascii="Times New Roman" w:hAnsi="Times New Roman" w:cs="Times New Roman"/>
          <w:sz w:val="28"/>
          <w:szCs w:val="28"/>
        </w:rPr>
        <w:t>Т</w:t>
      </w:r>
      <w:r w:rsidR="00D37DEA" w:rsidRPr="003A70EC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3A70EC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3A70EC">
        <w:rPr>
          <w:rFonts w:ascii="Times New Roman" w:hAnsi="Times New Roman" w:cs="Times New Roman"/>
          <w:sz w:val="28"/>
          <w:szCs w:val="28"/>
        </w:rPr>
        <w:t>явля</w:t>
      </w:r>
      <w:r w:rsidR="00D37DEA" w:rsidRPr="003A70EC">
        <w:rPr>
          <w:rFonts w:ascii="Times New Roman" w:hAnsi="Times New Roman" w:cs="Times New Roman"/>
          <w:sz w:val="28"/>
          <w:szCs w:val="28"/>
        </w:rPr>
        <w:t>ю</w:t>
      </w:r>
      <w:r w:rsidR="00E857D6" w:rsidRPr="003A70EC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3A70EC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3A70EC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3A70EC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3A70EC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EC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3A70EC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3A70EC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3A70EC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3A70EC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3A70EC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3A70EC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2582F3AC" w:rsidR="00E857D6" w:rsidRDefault="00D37DEA" w:rsidP="003A70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EC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3A70EC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3A70EC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3A70EC">
        <w:rPr>
          <w:rFonts w:ascii="Times New Roman" w:hAnsi="Times New Roman" w:cs="Times New Roman"/>
          <w:sz w:val="28"/>
          <w:szCs w:val="28"/>
        </w:rPr>
        <w:t>ы</w:t>
      </w:r>
      <w:r w:rsidR="00E857D6" w:rsidRPr="003A70EC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3A70EC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3A70EC">
        <w:rPr>
          <w:rFonts w:ascii="Times New Roman" w:hAnsi="Times New Roman" w:cs="Times New Roman"/>
          <w:sz w:val="28"/>
          <w:szCs w:val="28"/>
        </w:rPr>
        <w:t>, к</w:t>
      </w:r>
      <w:r w:rsidR="00E857D6" w:rsidRPr="003A70EC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3A70EC">
        <w:rPr>
          <w:rFonts w:ascii="Times New Roman" w:hAnsi="Times New Roman" w:cs="Times New Roman"/>
          <w:sz w:val="28"/>
          <w:szCs w:val="28"/>
        </w:rPr>
        <w:t>, с</w:t>
      </w:r>
      <w:r w:rsidR="00056CDE" w:rsidRPr="003A70EC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3A70EC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3A70EC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2BCAD1F8" w14:textId="77777777" w:rsidR="003A70EC" w:rsidRPr="003A70EC" w:rsidRDefault="003A70EC" w:rsidP="003A70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3AFBE735" w:rsidR="000244DA" w:rsidRPr="003A70EC" w:rsidRDefault="00270E01" w:rsidP="003A70EC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5" w:name="_Toc78885652"/>
      <w:bookmarkStart w:id="6" w:name="_Toc142037185"/>
      <w:r w:rsidRPr="003A70EC">
        <w:rPr>
          <w:rFonts w:ascii="Times New Roman" w:hAnsi="Times New Roman"/>
          <w:szCs w:val="28"/>
        </w:rPr>
        <w:t>1</w:t>
      </w:r>
      <w:r w:rsidR="00D17132" w:rsidRPr="003A70EC">
        <w:rPr>
          <w:rFonts w:ascii="Times New Roman" w:hAnsi="Times New Roman"/>
          <w:szCs w:val="28"/>
        </w:rPr>
        <w:t>.</w:t>
      </w:r>
      <w:bookmarkEnd w:id="5"/>
      <w:r w:rsidRPr="003A70EC">
        <w:rPr>
          <w:rFonts w:ascii="Times New Roman" w:hAnsi="Times New Roman"/>
          <w:szCs w:val="28"/>
        </w:rPr>
        <w:t>2. ПЕРЕЧЕНЬ ПРОФЕССИОНАЛЬНЫХ</w:t>
      </w:r>
      <w:r w:rsidR="00D17132" w:rsidRPr="003A70EC">
        <w:rPr>
          <w:rFonts w:ascii="Times New Roman" w:hAnsi="Times New Roman"/>
          <w:szCs w:val="28"/>
        </w:rPr>
        <w:t xml:space="preserve"> </w:t>
      </w:r>
      <w:r w:rsidRPr="003A70EC">
        <w:rPr>
          <w:rFonts w:ascii="Times New Roman" w:hAnsi="Times New Roman"/>
          <w:szCs w:val="28"/>
        </w:rPr>
        <w:t>ЗАДАЧ СПЕЦИАЛИСТА ПО КОМПЕТЕНЦИИ «</w:t>
      </w:r>
      <w:r w:rsidR="002900AE" w:rsidRPr="003A70EC">
        <w:rPr>
          <w:rFonts w:ascii="Times New Roman" w:hAnsi="Times New Roman"/>
          <w:szCs w:val="28"/>
        </w:rPr>
        <w:t>Цифровое земледелие</w:t>
      </w:r>
      <w:r w:rsidRPr="003A70EC">
        <w:rPr>
          <w:rFonts w:ascii="Times New Roman" w:hAnsi="Times New Roman"/>
          <w:szCs w:val="28"/>
        </w:rPr>
        <w:t>»</w:t>
      </w:r>
      <w:bookmarkEnd w:id="6"/>
    </w:p>
    <w:p w14:paraId="38842FEA" w14:textId="39FD2F66" w:rsidR="003242E1" w:rsidRPr="003A70EC" w:rsidRDefault="003242E1" w:rsidP="003A70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EC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270E01" w:rsidRPr="003A70EC">
        <w:rPr>
          <w:rFonts w:ascii="Times New Roman" w:hAnsi="Times New Roman" w:cs="Times New Roman"/>
          <w:sz w:val="28"/>
          <w:szCs w:val="28"/>
        </w:rPr>
        <w:t>видов профессиональной деятельности,</w:t>
      </w:r>
      <w:r w:rsidRPr="003A70EC">
        <w:rPr>
          <w:rFonts w:ascii="Times New Roman" w:hAnsi="Times New Roman" w:cs="Times New Roman"/>
          <w:sz w:val="28"/>
          <w:szCs w:val="28"/>
        </w:rPr>
        <w:t xml:space="preserve"> умений и </w:t>
      </w:r>
      <w:proofErr w:type="gramStart"/>
      <w:r w:rsidR="00270E01" w:rsidRPr="003A70EC">
        <w:rPr>
          <w:rFonts w:ascii="Times New Roman" w:hAnsi="Times New Roman" w:cs="Times New Roman"/>
          <w:sz w:val="28"/>
          <w:szCs w:val="28"/>
        </w:rPr>
        <w:t>знаний</w:t>
      </w:r>
      <w:r w:rsidR="009E5BD9" w:rsidRPr="003A70EC">
        <w:rPr>
          <w:rFonts w:ascii="Times New Roman" w:hAnsi="Times New Roman" w:cs="Times New Roman"/>
          <w:sz w:val="28"/>
          <w:szCs w:val="28"/>
        </w:rPr>
        <w:t>,</w:t>
      </w:r>
      <w:r w:rsidR="00270E01" w:rsidRPr="003A70EC">
        <w:rPr>
          <w:rFonts w:ascii="Times New Roman" w:hAnsi="Times New Roman" w:cs="Times New Roman"/>
          <w:sz w:val="28"/>
          <w:szCs w:val="28"/>
        </w:rPr>
        <w:t xml:space="preserve"> </w:t>
      </w:r>
      <w:r w:rsidR="003A70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A70E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70E01" w:rsidRPr="003A70EC">
        <w:rPr>
          <w:rFonts w:ascii="Times New Roman" w:hAnsi="Times New Roman" w:cs="Times New Roman"/>
          <w:sz w:val="28"/>
          <w:szCs w:val="28"/>
        </w:rPr>
        <w:t xml:space="preserve">и профессиональных трудовых функций специалиста и базируется </w:t>
      </w:r>
      <w:r w:rsidR="003A70E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70E01" w:rsidRPr="003A70EC">
        <w:rPr>
          <w:rFonts w:ascii="Times New Roman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 w:rsidR="003A70EC">
        <w:rPr>
          <w:rFonts w:ascii="Times New Roman" w:hAnsi="Times New Roman" w:cs="Times New Roman"/>
          <w:sz w:val="28"/>
          <w:szCs w:val="28"/>
        </w:rPr>
        <w:t>.</w:t>
      </w:r>
    </w:p>
    <w:p w14:paraId="1D7BF307" w14:textId="2B8181B4" w:rsidR="00C56A9B" w:rsidRPr="003A70EC" w:rsidRDefault="00C56A9B" w:rsidP="003A70E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70E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3A70EC">
        <w:rPr>
          <w:rFonts w:ascii="Times New Roman" w:hAnsi="Times New Roman" w:cs="Times New Roman"/>
          <w:sz w:val="28"/>
          <w:szCs w:val="28"/>
        </w:rPr>
        <w:t>1</w:t>
      </w:r>
    </w:p>
    <w:p w14:paraId="159207BF" w14:textId="305460F0" w:rsidR="00640E46" w:rsidRPr="00FD2D7D" w:rsidRDefault="00640E46" w:rsidP="00FD2D7D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0EC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7505"/>
        <w:gridCol w:w="1280"/>
      </w:tblGrid>
      <w:tr w:rsidR="003A70EC" w:rsidRPr="003A70EC" w14:paraId="45ED4BCA" w14:textId="77777777" w:rsidTr="003A70EC">
        <w:tc>
          <w:tcPr>
            <w:tcW w:w="300" w:type="pct"/>
            <w:shd w:val="clear" w:color="auto" w:fill="92D050"/>
            <w:vAlign w:val="center"/>
          </w:tcPr>
          <w:p w14:paraId="6E1CC433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97" w:type="pct"/>
            <w:shd w:val="clear" w:color="auto" w:fill="92D050"/>
            <w:vAlign w:val="center"/>
          </w:tcPr>
          <w:p w14:paraId="609FDD60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A70E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04" w:type="pct"/>
            <w:shd w:val="clear" w:color="auto" w:fill="92D050"/>
            <w:vAlign w:val="center"/>
          </w:tcPr>
          <w:p w14:paraId="6FFC87A9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3A70EC" w:rsidRPr="003A70EC" w14:paraId="301AEF11" w14:textId="77777777" w:rsidTr="003A70EC"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3B8165B7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97" w:type="pct"/>
            <w:shd w:val="clear" w:color="auto" w:fill="auto"/>
            <w:vAlign w:val="center"/>
          </w:tcPr>
          <w:p w14:paraId="6E27F572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DFFF9B3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A70EC" w:rsidRPr="003A70EC" w14:paraId="235E1513" w14:textId="77777777" w:rsidTr="003A70EC">
        <w:tc>
          <w:tcPr>
            <w:tcW w:w="300" w:type="pct"/>
            <w:vMerge/>
            <w:shd w:val="clear" w:color="auto" w:fill="BFBFBF" w:themeFill="background1" w:themeFillShade="BF"/>
          </w:tcPr>
          <w:p w14:paraId="14522B02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7" w:type="pct"/>
            <w:shd w:val="clear" w:color="auto" w:fill="auto"/>
            <w:vAlign w:val="center"/>
          </w:tcPr>
          <w:p w14:paraId="2F48984F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F07EB77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единую систему конструкторской документации; </w:t>
            </w:r>
          </w:p>
          <w:p w14:paraId="3DE0E2C3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оформления документов по подготовке сельскохозяйственной техники к работе;</w:t>
            </w:r>
          </w:p>
          <w:p w14:paraId="776824F5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по охране труда и экологической безопасности в сельском хозяйстве при проведении агротехнических работ;</w:t>
            </w:r>
          </w:p>
          <w:p w14:paraId="715ECE33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и нормы охраны труда, требования пожарной и экологической безопасности при подготовке сельскохозяйственной техники к работе;</w:t>
            </w:r>
          </w:p>
          <w:p w14:paraId="5D197CD4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инструкции, руководства и другую техническую документацию по использованию техники и сельскохозяйственных машин;</w:t>
            </w:r>
          </w:p>
          <w:p w14:paraId="35D6A60F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энерго-ресурсосберегающих технологии; </w:t>
            </w:r>
          </w:p>
          <w:p w14:paraId="06AD6D83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методы и инструменты информационной безопасности;</w:t>
            </w:r>
          </w:p>
          <w:p w14:paraId="464EE8D2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эффективного использования сельскохозяйственной техники;</w:t>
            </w:r>
          </w:p>
          <w:p w14:paraId="5C469CE6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документацию и правила по охране труда и технике безопасности при эксплуатации беспилотных авиационных систем (БАС);</w:t>
            </w:r>
          </w:p>
          <w:p w14:paraId="1BFE10E1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нормативные правовые акты, регламентирующие организацию и выполнение полетов беспилотных воздушных судов;</w:t>
            </w:r>
          </w:p>
          <w:p w14:paraId="7CDA3BBC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принципы безопасной работы на персональном компьютере;</w:t>
            </w:r>
          </w:p>
          <w:p w14:paraId="5B329DBF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процесс получения и передачи данных аэрофотоснимков;</w:t>
            </w:r>
          </w:p>
          <w:p w14:paraId="3FDA8B5E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принципы планирования всего рабочего процесса, как выстраивать эффективную работу и распределять рабочее время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E216CF7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7560595B" w14:textId="77777777" w:rsidTr="003A70EC">
        <w:tc>
          <w:tcPr>
            <w:tcW w:w="300" w:type="pct"/>
            <w:vMerge/>
            <w:shd w:val="clear" w:color="auto" w:fill="BFBFBF" w:themeFill="background1" w:themeFillShade="BF"/>
          </w:tcPr>
          <w:p w14:paraId="6B5B4F78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7" w:type="pct"/>
            <w:shd w:val="clear" w:color="auto" w:fill="auto"/>
            <w:vAlign w:val="center"/>
          </w:tcPr>
          <w:p w14:paraId="29049912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070FF5D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документально оформлять результаты проделанной работы;</w:t>
            </w:r>
          </w:p>
          <w:p w14:paraId="7A01529F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пользоваться технической и технологической документацией при проведении сельскохозяйственных работ;</w:t>
            </w:r>
          </w:p>
          <w:p w14:paraId="1FCB94AD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защищать персональные, операционные данные от физических и логических ошибок и несанкционированного доступа;</w:t>
            </w:r>
          </w:p>
          <w:p w14:paraId="60136E83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правила экологической безопасности при проведении сельскохозяйственных работ;</w:t>
            </w:r>
          </w:p>
          <w:p w14:paraId="6483843C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соблюдать технику безопасности при работе с БАС на всех стадиях его эксплуатации;</w:t>
            </w:r>
          </w:p>
          <w:p w14:paraId="2474DA2D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документацию, регламентирующую выполнение полетов беспилотных воздушных судов;</w:t>
            </w:r>
          </w:p>
          <w:p w14:paraId="31E2A4CC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отчет о выявленных в процессе диагностики неисправностях и нарушениях в работе техники;</w:t>
            </w:r>
          </w:p>
          <w:p w14:paraId="5ED905A4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отслеживая результаты работы;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46BA551F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666182B6" w14:textId="77777777" w:rsidTr="003A70EC"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0C50E2C3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97" w:type="pct"/>
            <w:shd w:val="clear" w:color="auto" w:fill="auto"/>
            <w:vAlign w:val="center"/>
          </w:tcPr>
          <w:p w14:paraId="1617F922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 навыки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0BD39DC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A70EC" w:rsidRPr="003A70EC" w14:paraId="4B04C838" w14:textId="77777777" w:rsidTr="003A70EC">
        <w:tc>
          <w:tcPr>
            <w:tcW w:w="300" w:type="pct"/>
            <w:vMerge/>
            <w:shd w:val="clear" w:color="auto" w:fill="BFBFBF" w:themeFill="background1" w:themeFillShade="BF"/>
          </w:tcPr>
          <w:p w14:paraId="45E07F7F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7" w:type="pct"/>
            <w:shd w:val="clear" w:color="auto" w:fill="auto"/>
            <w:vAlign w:val="center"/>
          </w:tcPr>
          <w:p w14:paraId="5087FCE2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BFD4A76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пути решения конфликтных ситуаций;</w:t>
            </w:r>
          </w:p>
          <w:p w14:paraId="0F1E5AF9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цели построения продуктивных рабочих отношений; </w:t>
            </w:r>
          </w:p>
          <w:p w14:paraId="1A94CE96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основные принципы работы в команде; </w:t>
            </w:r>
          </w:p>
          <w:p w14:paraId="59C618F2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 корпоративной этики;</w:t>
            </w:r>
          </w:p>
          <w:p w14:paraId="1FB7EE8F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интерпретирование полученную информацию из сетевых сервисов (электронной почты, мессенджеров, видеоконференций).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E4793FA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1A1BACC4" w14:textId="77777777" w:rsidTr="003A70EC">
        <w:tc>
          <w:tcPr>
            <w:tcW w:w="300" w:type="pct"/>
            <w:vMerge/>
            <w:shd w:val="clear" w:color="auto" w:fill="BFBFBF" w:themeFill="background1" w:themeFillShade="BF"/>
          </w:tcPr>
          <w:p w14:paraId="1181E37D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7" w:type="pct"/>
            <w:shd w:val="clear" w:color="auto" w:fill="auto"/>
            <w:vAlign w:val="center"/>
          </w:tcPr>
          <w:p w14:paraId="3F00EF6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1ED16B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владеть профессиональной терминологией;</w:t>
            </w:r>
          </w:p>
          <w:p w14:paraId="1F8D2B39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качественно взаимодействовать с окружающими людьми, доступно выражать свои мысли в сетевых сервисах;</w:t>
            </w:r>
          </w:p>
          <w:p w14:paraId="05BFDACA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давать точные инструкции по сервисному обслуживанию сельскохозяйственной техники; </w:t>
            </w:r>
          </w:p>
          <w:p w14:paraId="2C3929E3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адаптироваться к изменениям в смежных производствах; </w:t>
            </w:r>
          </w:p>
          <w:p w14:paraId="2808AD4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работать эффективно в команде;</w:t>
            </w:r>
          </w:p>
          <w:p w14:paraId="6FEC3F0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эффективно соблюдать требования корпоративной этики;</w:t>
            </w:r>
          </w:p>
          <w:p w14:paraId="553ADF43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проводить рабочие и формальные согласования;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4E93E096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262BC2E7" w14:textId="77777777" w:rsidTr="003A70EC"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32BF9F9D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97" w:type="pct"/>
            <w:shd w:val="clear" w:color="auto" w:fill="auto"/>
            <w:vAlign w:val="center"/>
          </w:tcPr>
          <w:p w14:paraId="7C5B1DA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и оптимизация процессов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4E8D84C8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A70EC" w:rsidRPr="003A70EC" w14:paraId="07F911E3" w14:textId="77777777" w:rsidTr="003A70EC">
        <w:tc>
          <w:tcPr>
            <w:tcW w:w="300" w:type="pct"/>
            <w:vMerge/>
            <w:shd w:val="clear" w:color="auto" w:fill="BFBFBF" w:themeFill="background1" w:themeFillShade="BF"/>
          </w:tcPr>
          <w:p w14:paraId="77E0CE03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7" w:type="pct"/>
            <w:shd w:val="clear" w:color="auto" w:fill="auto"/>
            <w:vAlign w:val="center"/>
          </w:tcPr>
          <w:p w14:paraId="064C4ED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8794A6C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принципы сетевого взаимодействия с порталами данных сервисных служб производителей техники;</w:t>
            </w:r>
          </w:p>
          <w:p w14:paraId="2028F38B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Интернет-платформы;</w:t>
            </w:r>
          </w:p>
          <w:p w14:paraId="5E13DAF5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унифицированные стандарты интерфейса сельскохозяйственной техники и оборудования.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AC3E370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33BDF83F" w14:textId="77777777" w:rsidTr="003A70EC">
        <w:tc>
          <w:tcPr>
            <w:tcW w:w="300" w:type="pct"/>
            <w:vMerge/>
            <w:shd w:val="clear" w:color="auto" w:fill="BFBFBF" w:themeFill="background1" w:themeFillShade="BF"/>
          </w:tcPr>
          <w:p w14:paraId="792FEEE7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7" w:type="pct"/>
            <w:shd w:val="clear" w:color="auto" w:fill="auto"/>
            <w:vAlign w:val="center"/>
          </w:tcPr>
          <w:p w14:paraId="3EED1206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7D93EA2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оперативно принимать решения при возникновении критических моментов;</w:t>
            </w:r>
          </w:p>
          <w:p w14:paraId="54448725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апробировать технологии, появляющиеся у дилеров;</w:t>
            </w:r>
          </w:p>
          <w:p w14:paraId="64017C6B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разрабатывать стратегию внедрения современного оборудования и агрономических процессов;</w:t>
            </w:r>
          </w:p>
          <w:p w14:paraId="280EF6E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заполнить интернет-форму по проведенному анализу;</w:t>
            </w:r>
          </w:p>
          <w:p w14:paraId="6121DFB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совмещать функционал лучших качеств техники и оборудования разных производителей (механизмы соединения между трактором и орудием);</w:t>
            </w:r>
          </w:p>
          <w:p w14:paraId="6B8F6DDA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различные информационные ресурсы (интернет-ресурсы, справочные базы данных);</w:t>
            </w:r>
          </w:p>
          <w:p w14:paraId="78763B4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разрабатывать способы повышения эффективности эксплуатации сельскохозяйственной техники, осуществлять анализ рисков от их реализации;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ACC1E94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02606DD8" w14:textId="77777777" w:rsidTr="003A70EC"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19E952B2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97" w:type="pct"/>
            <w:shd w:val="clear" w:color="auto" w:fill="auto"/>
            <w:vAlign w:val="center"/>
          </w:tcPr>
          <w:p w14:paraId="271626EB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7DFDE50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A70EC" w:rsidRPr="003A70EC" w14:paraId="36C27FDB" w14:textId="77777777" w:rsidTr="003A70EC">
        <w:tc>
          <w:tcPr>
            <w:tcW w:w="300" w:type="pct"/>
            <w:vMerge/>
            <w:shd w:val="clear" w:color="auto" w:fill="BFBFBF" w:themeFill="background1" w:themeFillShade="BF"/>
          </w:tcPr>
          <w:p w14:paraId="4862B596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7" w:type="pct"/>
            <w:shd w:val="clear" w:color="auto" w:fill="auto"/>
            <w:vAlign w:val="center"/>
          </w:tcPr>
          <w:p w14:paraId="0DDD053A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31E425B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технологические процессы в сельском хозяйстве;</w:t>
            </w:r>
          </w:p>
          <w:p w14:paraId="6AE4976A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технические характеристики, конструктивные особенности, назначение, режимы работы сельскохозяйственной техники;</w:t>
            </w:r>
          </w:p>
          <w:p w14:paraId="5E91AF2C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технические характеристики, конструктивные особенности, назначение, режимы работы навигационного оборудования, используемого на сельскохозяйственной технике и машинах;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5FA19F5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18C69FAA" w14:textId="77777777" w:rsidTr="003A70EC">
        <w:tc>
          <w:tcPr>
            <w:tcW w:w="300" w:type="pct"/>
            <w:vMerge/>
            <w:shd w:val="clear" w:color="auto" w:fill="BFBFBF" w:themeFill="background1" w:themeFillShade="BF"/>
          </w:tcPr>
          <w:p w14:paraId="5EAFC2B5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7" w:type="pct"/>
            <w:shd w:val="clear" w:color="auto" w:fill="auto"/>
            <w:vAlign w:val="center"/>
          </w:tcPr>
          <w:p w14:paraId="17CD84E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2706204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осуществлять проверку работоспособности и настройку инструмента, оборудования, сельскохозяйственной техники; </w:t>
            </w:r>
          </w:p>
          <w:p w14:paraId="6C6D13F5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читать предписания на дисплее техники;</w:t>
            </w:r>
          </w:p>
          <w:p w14:paraId="2FA39C69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в работе навигационное оборудование на сельскохозяйственной технике и машинах;</w:t>
            </w:r>
          </w:p>
          <w:p w14:paraId="32B42C1B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проводить диагностику техники;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450CD7FB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494B0CC1" w14:textId="77777777" w:rsidTr="003A70EC"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16E7EA51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97" w:type="pct"/>
            <w:shd w:val="clear" w:color="auto" w:fill="auto"/>
            <w:vAlign w:val="center"/>
          </w:tcPr>
          <w:p w14:paraId="5A14E9AF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Агрономия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F55CA9E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A70EC" w:rsidRPr="003A70EC" w14:paraId="5AC2E904" w14:textId="77777777" w:rsidTr="003A70EC">
        <w:tc>
          <w:tcPr>
            <w:tcW w:w="300" w:type="pct"/>
            <w:vMerge/>
            <w:shd w:val="clear" w:color="auto" w:fill="BFBFBF" w:themeFill="background1" w:themeFillShade="BF"/>
          </w:tcPr>
          <w:p w14:paraId="5F351D9B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7" w:type="pct"/>
            <w:shd w:val="clear" w:color="auto" w:fill="auto"/>
            <w:vAlign w:val="center"/>
          </w:tcPr>
          <w:p w14:paraId="13BDA6D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DB55BCB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фенологические фазы развития растений и морфологические признаки растений в различные фазы развития;</w:t>
            </w:r>
          </w:p>
          <w:p w14:paraId="618F599B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методику фенологических и морфологических наблюдений за растениями;</w:t>
            </w:r>
          </w:p>
          <w:p w14:paraId="536D67A6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методы оценки состояния посевов с использованием дистанционного зондирования и беспилотных летательных аппаратов;</w:t>
            </w:r>
          </w:p>
          <w:p w14:paraId="272E2B1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методы определения засоренности посевов;</w:t>
            </w:r>
          </w:p>
          <w:p w14:paraId="3136E3E6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вредителей и болезни сельскохозяйственных культур;</w:t>
            </w:r>
          </w:p>
          <w:p w14:paraId="21D1B54A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признаки поражения сельскохозяйственных культур вредителями и болезнями;</w:t>
            </w:r>
          </w:p>
          <w:p w14:paraId="05249D58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анализа и обработки информации, полученной в ходе процесса развития растений;</w:t>
            </w:r>
          </w:p>
          <w:p w14:paraId="68B4FB0E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 сельскохозяйственных культур к условиям произрастания;</w:t>
            </w:r>
          </w:p>
          <w:p w14:paraId="021029DF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научно-обоснованные принципы чередования культур в севооборотах;</w:t>
            </w:r>
          </w:p>
          <w:p w14:paraId="41230510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типы и приемы обработки почвы, специальные приемы обработки при борьбе с сорной растительностью;</w:t>
            </w:r>
          </w:p>
          <w:p w14:paraId="7786015E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формы и принципы составления переходных и ротационных таблиц;</w:t>
            </w:r>
          </w:p>
          <w:p w14:paraId="6AEF59B9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воздействие приемов обработки на свойства почвы и фитосанитарное состояние посевов;</w:t>
            </w:r>
          </w:p>
          <w:p w14:paraId="7B5201AB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 сельскохозяйственных культур к свойствам почвы, регулируемым приемами обработки;</w:t>
            </w:r>
          </w:p>
          <w:p w14:paraId="1416F9E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степень засоренности посевов, используя ГИС-технологии;</w:t>
            </w:r>
          </w:p>
          <w:p w14:paraId="507CF0D9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снижения энергетических затрат в системах обработки почвы;</w:t>
            </w:r>
          </w:p>
          <w:p w14:paraId="643092F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площадь питания сельскохозяйственных культур;</w:t>
            </w:r>
          </w:p>
          <w:p w14:paraId="368206C9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виды удобрений и их характеристики (состав, свойства, процент действующего вещества);</w:t>
            </w:r>
          </w:p>
          <w:p w14:paraId="354B21B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приемы, способы и сроки внесения удобрений;</w:t>
            </w:r>
          </w:p>
          <w:p w14:paraId="1E584085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динамика потребления элементов питания растениями в течение их роста и развития;</w:t>
            </w:r>
          </w:p>
          <w:p w14:paraId="3AAFF12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природных и хозяйственных факторов на распространение сорняков, болезней и вредителей;</w:t>
            </w:r>
          </w:p>
          <w:p w14:paraId="0AC33FE9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перечень карантинных объектов (вредителей растений, возбудителей болезней растений и растений-сорняков);</w:t>
            </w:r>
          </w:p>
          <w:p w14:paraId="7F777FD8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характеристики и спектр действия пестицидов, применяемых в сельском хозяйстве;</w:t>
            </w:r>
          </w:p>
          <w:p w14:paraId="26707622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оптимальные сроки, нормы и порядок применения пестицидов;</w:t>
            </w:r>
          </w:p>
          <w:p w14:paraId="4370C926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микробиологические и биологические препараты для защиты растений и регламент их применения;</w:t>
            </w:r>
          </w:p>
          <w:p w14:paraId="58E185A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агротехнических мероприятий на распространение вредителей, болезней и сорняков;</w:t>
            </w:r>
          </w:p>
          <w:p w14:paraId="5ED04E9F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и порядок уборки сельскохозяйственных культур;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865217E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153D0C28" w14:textId="77777777" w:rsidTr="003A70EC">
        <w:tc>
          <w:tcPr>
            <w:tcW w:w="300" w:type="pct"/>
            <w:vMerge/>
            <w:shd w:val="clear" w:color="auto" w:fill="BFBFBF" w:themeFill="background1" w:themeFillShade="BF"/>
          </w:tcPr>
          <w:p w14:paraId="02721D3E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7" w:type="pct"/>
            <w:shd w:val="clear" w:color="auto" w:fill="auto"/>
            <w:vAlign w:val="center"/>
          </w:tcPr>
          <w:p w14:paraId="6ED87E6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2754B8D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оптимальные сроки и масштабы контроля процесса развития растений в течение вегетации;</w:t>
            </w:r>
          </w:p>
          <w:p w14:paraId="68E01173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фенологические и морфологические фазы развития растений на основе инструментов дистанционного зондирования земли;</w:t>
            </w:r>
          </w:p>
          <w:p w14:paraId="770A4F94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пользоваться материалами почвенных и агрохимических исследований, прогнозами развития вредителей и болезней, справочными материалами для разработки элементов системы земледелия и технологий возделывания сельскохозяйственных культур;</w:t>
            </w:r>
          </w:p>
          <w:p w14:paraId="619BD9B3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оптимальные размеры и контуры полей с учетом зональных особенностей;</w:t>
            </w:r>
          </w:p>
          <w:p w14:paraId="32FB8876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определять набор и последовательность реализации приемов обработки почвы под различные сельскохозяйственные культуры для 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заданных свойств почвы с минимальными энергетическими затратами;</w:t>
            </w:r>
          </w:p>
          <w:p w14:paraId="76AEE7F0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оптимальные виды удобрений под сельскохозяйственные культуры с учетом биологических особенностей культур и почвенно-климатических условий;</w:t>
            </w:r>
          </w:p>
          <w:p w14:paraId="2F04D08F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составлять план распределения удобрений в севообороте с соблюдением научно-обоснованных принципов системы применения удобрений и требований экологической безопасности;</w:t>
            </w:r>
          </w:p>
          <w:p w14:paraId="66C1C6DA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оптимальные виды, нормы и сроки использования химических и биологических средств защиты растений для эффективной борьбы с сорной растительностью, вредителями и болезнями;</w:t>
            </w:r>
          </w:p>
          <w:p w14:paraId="32F68F49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учитывать экономические пороги вредоносности при обосновании необходимости применения пестицидов;</w:t>
            </w:r>
          </w:p>
          <w:p w14:paraId="37E3A130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сроки, способы и темпы уборки урожая сельскохозяйственных культур, обеспечивающие сохранность продукции от потерь и ухудшения качества;</w:t>
            </w:r>
          </w:p>
          <w:p w14:paraId="32AB74B9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вести данные о структуре посевов на полях;</w:t>
            </w:r>
          </w:p>
          <w:p w14:paraId="76A99F3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вести данные о нормировании сельскохозяйственных работ;</w:t>
            </w:r>
          </w:p>
          <w:p w14:paraId="644E0228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вести оперативное планирование технологических операций на полях;</w:t>
            </w:r>
          </w:p>
          <w:p w14:paraId="1FB5981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вести данные об агрохимических показателях на полях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4978E5C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14FF8F6A" w14:textId="77777777" w:rsidTr="003A70EC"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62081EDD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97" w:type="pct"/>
            <w:shd w:val="clear" w:color="auto" w:fill="auto"/>
            <w:vAlign w:val="center"/>
          </w:tcPr>
          <w:p w14:paraId="6C94F74C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Беспилотные авиационные системы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9E017D8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A70EC" w:rsidRPr="003A70EC" w14:paraId="5AF40D34" w14:textId="77777777" w:rsidTr="003A70EC">
        <w:tc>
          <w:tcPr>
            <w:tcW w:w="300" w:type="pct"/>
            <w:vMerge/>
            <w:shd w:val="clear" w:color="auto" w:fill="BFBFBF" w:themeFill="background1" w:themeFillShade="BF"/>
          </w:tcPr>
          <w:p w14:paraId="2B2D9619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7" w:type="pct"/>
            <w:shd w:val="clear" w:color="auto" w:fill="auto"/>
            <w:vAlign w:val="center"/>
          </w:tcPr>
          <w:p w14:paraId="0EE4069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CDD8999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нормативно-правовые аспекты при работе в БВС;</w:t>
            </w:r>
          </w:p>
          <w:p w14:paraId="39F49C02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эксплуатационные требования БВС;</w:t>
            </w:r>
          </w:p>
          <w:p w14:paraId="7811C20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условные обозначение технических чертежей и электронных схем;</w:t>
            </w:r>
          </w:p>
          <w:p w14:paraId="5C4C92ED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типы конструкций БВС;</w:t>
            </w:r>
          </w:p>
          <w:p w14:paraId="00AD83F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принцип функционирования БВС;</w:t>
            </w:r>
          </w:p>
          <w:p w14:paraId="1BAC437E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периодичность технического обслуживания БАС</w:t>
            </w:r>
          </w:p>
          <w:p w14:paraId="3AA60B6C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воздействие отдельных элементов БАС на работу общей системы;</w:t>
            </w:r>
          </w:p>
          <w:p w14:paraId="0F10FAA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принципы механики, электротехники и электроники;</w:t>
            </w:r>
          </w:p>
          <w:p w14:paraId="196B99C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принципы работы применимости датчиков различного вида;</w:t>
            </w:r>
          </w:p>
          <w:p w14:paraId="4FF63B7B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принципы ориентации и навигации БВС;</w:t>
            </w:r>
          </w:p>
          <w:p w14:paraId="3454CAA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теорию проведения картографии и мониторинга местности и объектов;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3EE6060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645B0563" w14:textId="77777777" w:rsidTr="003A70EC">
        <w:tc>
          <w:tcPr>
            <w:tcW w:w="300" w:type="pct"/>
            <w:vMerge/>
            <w:shd w:val="clear" w:color="auto" w:fill="BFBFBF" w:themeFill="background1" w:themeFillShade="BF"/>
          </w:tcPr>
          <w:p w14:paraId="5FAB64EC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7" w:type="pct"/>
            <w:shd w:val="clear" w:color="auto" w:fill="auto"/>
            <w:vAlign w:val="center"/>
          </w:tcPr>
          <w:p w14:paraId="4D4B943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780E933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читать схемы сборки БВС;</w:t>
            </w:r>
          </w:p>
          <w:p w14:paraId="577F3BB8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актуальные руководства по техническому обслуживанию;</w:t>
            </w:r>
          </w:p>
          <w:p w14:paraId="4722D4CA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обладать навыками сборки и разборки БВС;</w:t>
            </w:r>
          </w:p>
          <w:p w14:paraId="1E4A2625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ремонт или замену компонентов БАС;</w:t>
            </w:r>
          </w:p>
          <w:p w14:paraId="1DA62E56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камеры на БВС и выполнять соответствующие настройки;</w:t>
            </w:r>
          </w:p>
          <w:p w14:paraId="0B4C6B5E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производить аэрофотосъемку объекта или местности для сбора необходимых данных в соответствии с планом и заданным временем;</w:t>
            </w:r>
          </w:p>
          <w:p w14:paraId="0DBFABA0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создавать и редактировать полетные задания для БВС;</w:t>
            </w:r>
          </w:p>
          <w:p w14:paraId="0D27CEA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фотограмметрическую обработку данных, собранных с БВС;</w:t>
            </w:r>
          </w:p>
          <w:p w14:paraId="4B2E9E20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визуализировать полученные с БВС карты NDVI;</w:t>
            </w:r>
          </w:p>
          <w:p w14:paraId="56750ED6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производить снимки приемлемого качества во время полета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3C70015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220A9DD2" w14:textId="77777777" w:rsidTr="003A70EC"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12EA860D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97" w:type="pct"/>
            <w:shd w:val="clear" w:color="auto" w:fill="auto"/>
            <w:vAlign w:val="center"/>
          </w:tcPr>
          <w:p w14:paraId="4A256774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Программное обеспечение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7FEB8F7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</w:tr>
      <w:tr w:rsidR="003A70EC" w:rsidRPr="003A70EC" w14:paraId="7E7A5578" w14:textId="77777777" w:rsidTr="003A70EC">
        <w:tc>
          <w:tcPr>
            <w:tcW w:w="300" w:type="pct"/>
            <w:vMerge/>
            <w:shd w:val="clear" w:color="auto" w:fill="BFBFBF" w:themeFill="background1" w:themeFillShade="BF"/>
          </w:tcPr>
          <w:p w14:paraId="0C553CB6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7" w:type="pct"/>
            <w:shd w:val="clear" w:color="auto" w:fill="auto"/>
            <w:vAlign w:val="center"/>
          </w:tcPr>
          <w:p w14:paraId="3D06C72B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813872D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соотношение программного обеспечения к созданию 3D- моделей и 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ортофотопланов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3598EC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методы создания 3D-моделей и 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ортофотографии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программного обеспечения;</w:t>
            </w:r>
          </w:p>
          <w:p w14:paraId="13386BD4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технологии выполнения работ по созданию (модификации) и сопровождению программного обеспечения необходимого для применения «Цифрового земледелия (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Farming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)»;</w:t>
            </w:r>
          </w:p>
          <w:p w14:paraId="768D728A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графики вегетационных индексов (NDVI);</w:t>
            </w:r>
          </w:p>
          <w:p w14:paraId="2B6FFFC3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значение метеорологических данных в растениеводстве;</w:t>
            </w:r>
          </w:p>
          <w:p w14:paraId="02B39769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технологию работы в 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метеосервисах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C45A2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технологию создания карт-предписаний;</w:t>
            </w:r>
          </w:p>
          <w:p w14:paraId="0DC28CAB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значение точности при создании карт-предписаний;</w:t>
            </w:r>
          </w:p>
          <w:p w14:paraId="7B9B3D15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технологию обработки 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космоснимков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 xml:space="preserve"> в оптическом диапазоне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D833AFB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46738CA7" w14:textId="77777777" w:rsidTr="003A70EC">
        <w:tc>
          <w:tcPr>
            <w:tcW w:w="300" w:type="pct"/>
            <w:vMerge/>
            <w:shd w:val="clear" w:color="auto" w:fill="BFBFBF" w:themeFill="background1" w:themeFillShade="BF"/>
          </w:tcPr>
          <w:p w14:paraId="362DD5D4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7" w:type="pct"/>
            <w:shd w:val="clear" w:color="auto" w:fill="auto"/>
            <w:vAlign w:val="center"/>
          </w:tcPr>
          <w:p w14:paraId="1770FBF6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47ECCF4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удаленно производить настройку оборудования трактора или сельскохозяйственной машины; </w:t>
            </w:r>
          </w:p>
          <w:p w14:paraId="6F899C82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использовать стандартное программное обеспечение для создания 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ортомозаичных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фотографий и 3D-моделей объекта;</w:t>
            </w:r>
          </w:p>
          <w:p w14:paraId="0D460856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выполнять построение 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ортофотопланов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 xml:space="preserve"> (матрицы высот, карты вегетационного индекса);</w:t>
            </w:r>
          </w:p>
          <w:p w14:paraId="52BA8E4D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производить анализ рельефа;</w:t>
            </w:r>
          </w:p>
          <w:p w14:paraId="59F20F9D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программное обеспечение для проведения диагностики техники;</w:t>
            </w:r>
          </w:p>
          <w:p w14:paraId="364DEC9A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цифровые сервисы для оценки состояния посевов;</w:t>
            </w:r>
          </w:p>
          <w:p w14:paraId="667A9F5E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авторизоваться в системе поддержки принятия решений;</w:t>
            </w:r>
          </w:p>
          <w:p w14:paraId="0940C7AC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Работать с ГИС данными;</w:t>
            </w:r>
          </w:p>
          <w:p w14:paraId="1538C1E4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сформировать заключение и рекомендации о выборе безопасного направления обработки почвы;</w:t>
            </w:r>
          </w:p>
          <w:p w14:paraId="3D730858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анализировать области, по контурам из файлов KML;</w:t>
            </w:r>
          </w:p>
          <w:p w14:paraId="0113DA82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экспортировать данные NDVI в форматы 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Shapefile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 xml:space="preserve"> и CSV;</w:t>
            </w:r>
          </w:p>
          <w:p w14:paraId="71B26C1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подключиться к заданной метеостанции;</w:t>
            </w:r>
          </w:p>
          <w:p w14:paraId="64E9976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находить, строить и скачивать графики развития погодных явлений;</w:t>
            </w:r>
          </w:p>
          <w:p w14:paraId="7062491E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анализировать метеоданные;</w:t>
            </w:r>
          </w:p>
          <w:p w14:paraId="059C0A06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описывать результаты наблюдений;</w:t>
            </w:r>
          </w:p>
          <w:p w14:paraId="4E39410D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загружать и редактировать векторные карты 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сельхозполей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816465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карты покрытия, в том числе групповые;</w:t>
            </w:r>
          </w:p>
          <w:p w14:paraId="4FF533E8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строить треки;</w:t>
            </w:r>
          </w:p>
          <w:p w14:paraId="0CD5347C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загружать и использовать различные растровые и векторные слои;</w:t>
            </w:r>
          </w:p>
          <w:p w14:paraId="6A4B2D6B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создавать файл предписаний для дифференцированного внесения удобрений, СЗР, семян;</w:t>
            </w:r>
          </w:p>
          <w:p w14:paraId="611A60CC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приложения для управления автономным полетом БВС наземными системами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4C0066C6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0294497B" w14:textId="77777777" w:rsidTr="003A70EC"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59E7AA86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97" w:type="pct"/>
            <w:shd w:val="clear" w:color="auto" w:fill="auto"/>
            <w:vAlign w:val="center"/>
          </w:tcPr>
          <w:p w14:paraId="2785B7F0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Программирование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4FEE432F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A70EC" w:rsidRPr="003A70EC" w14:paraId="77C3B2BF" w14:textId="77777777" w:rsidTr="003A70EC">
        <w:tc>
          <w:tcPr>
            <w:tcW w:w="300" w:type="pct"/>
            <w:vMerge/>
            <w:shd w:val="clear" w:color="auto" w:fill="BFBFBF" w:themeFill="background1" w:themeFillShade="BF"/>
          </w:tcPr>
          <w:p w14:paraId="0DD39A46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7" w:type="pct"/>
            <w:shd w:val="clear" w:color="auto" w:fill="auto"/>
            <w:vAlign w:val="center"/>
          </w:tcPr>
          <w:p w14:paraId="09D237D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0B402DF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основы системного администрирования;</w:t>
            </w:r>
          </w:p>
          <w:p w14:paraId="74DF1CD2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основы современных операционных систем;</w:t>
            </w:r>
          </w:p>
          <w:p w14:paraId="2E618F23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сетевые протоколы;</w:t>
            </w:r>
          </w:p>
          <w:p w14:paraId="6FBD0C73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программные средства и платформы инфраструктуры информационных технологий;</w:t>
            </w:r>
          </w:p>
          <w:p w14:paraId="429396B5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устройство и функционирование современных ИС;</w:t>
            </w:r>
          </w:p>
          <w:p w14:paraId="33096C34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основы конфигурационного управления;</w:t>
            </w:r>
          </w:p>
          <w:p w14:paraId="0B88E78D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архитектуру, устройство и функционирование вычислительных систем.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E27CBD7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5D5CAFD8" w14:textId="77777777" w:rsidTr="003A70EC">
        <w:tc>
          <w:tcPr>
            <w:tcW w:w="300" w:type="pct"/>
            <w:vMerge/>
            <w:shd w:val="clear" w:color="auto" w:fill="BFBFBF" w:themeFill="background1" w:themeFillShade="BF"/>
          </w:tcPr>
          <w:p w14:paraId="29AD39B5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7" w:type="pct"/>
            <w:shd w:val="clear" w:color="auto" w:fill="auto"/>
            <w:vAlign w:val="center"/>
          </w:tcPr>
          <w:p w14:paraId="758B9304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693FE7D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писать код, позволяющий БВС безопасно взлетать, перемещаться и приземляться в соответствии с заданной задачей;</w:t>
            </w:r>
          </w:p>
          <w:p w14:paraId="7696A29A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писать код для выполнения RC-перехвата и дальнейшего ручного управления;</w:t>
            </w:r>
          </w:p>
          <w:p w14:paraId="0BE8D9B2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вносить аппаратные и программные настройки, необходимые для эффективной дистанционной работы БЛА; </w:t>
            </w:r>
          </w:p>
          <w:p w14:paraId="7EF43CEE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возможности ориентации и картографирования для расчёта траектории БЛА;</w:t>
            </w:r>
          </w:p>
          <w:p w14:paraId="7AD26A4C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устанавливать, настраивать и вносить корректировки в механические, электрические и сенсорные системы;</w:t>
            </w:r>
          </w:p>
          <w:p w14:paraId="7544DEEA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систему контроля версий;</w:t>
            </w:r>
          </w:p>
          <w:p w14:paraId="6E28BA34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создавать файл настройки для техники, включая список полей, культур, прицепных устройств, задач и предписаний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B7C5F31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5450B3" w14:textId="77777777" w:rsidR="003A70EC" w:rsidRDefault="003A70EC" w:rsidP="003A70EC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142037186"/>
    </w:p>
    <w:p w14:paraId="4AC09BC4" w14:textId="2E10A9F1" w:rsidR="007274B8" w:rsidRPr="003A70EC" w:rsidRDefault="00F8340A" w:rsidP="003A70EC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3A70EC">
        <w:rPr>
          <w:rFonts w:ascii="Times New Roman" w:hAnsi="Times New Roman"/>
          <w:szCs w:val="28"/>
        </w:rPr>
        <w:t>1</w:t>
      </w:r>
      <w:r w:rsidR="00D17132" w:rsidRPr="003A70EC">
        <w:rPr>
          <w:rFonts w:ascii="Times New Roman" w:hAnsi="Times New Roman"/>
          <w:szCs w:val="28"/>
        </w:rPr>
        <w:t>.</w:t>
      </w:r>
      <w:r w:rsidRPr="003A70EC">
        <w:rPr>
          <w:rFonts w:ascii="Times New Roman" w:hAnsi="Times New Roman"/>
          <w:szCs w:val="28"/>
        </w:rPr>
        <w:t>3</w:t>
      </w:r>
      <w:r w:rsidR="00D17132" w:rsidRPr="003A70EC">
        <w:rPr>
          <w:rFonts w:ascii="Times New Roman" w:hAnsi="Times New Roman"/>
          <w:szCs w:val="28"/>
        </w:rPr>
        <w:t>. ТРЕБОВАНИЯ К СХЕМЕ ОЦЕНКИ</w:t>
      </w:r>
      <w:bookmarkEnd w:id="7"/>
      <w:bookmarkEnd w:id="8"/>
    </w:p>
    <w:p w14:paraId="3F465272" w14:textId="3FD84C37" w:rsidR="00DE39D8" w:rsidRPr="003A70EC" w:rsidRDefault="00AE6AB7" w:rsidP="003A70EC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3A70EC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3A70EC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3A70EC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3A70EC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439B8208" w:rsidR="00C56A9B" w:rsidRPr="003A70EC" w:rsidRDefault="00640E46" w:rsidP="003A70EC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3A70EC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005D3C1C" w14:textId="67DF5B0B" w:rsidR="002900AE" w:rsidRPr="003A70EC" w:rsidRDefault="007274B8" w:rsidP="003A70EC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70EC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3A70EC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3A70EC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3A70EC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3A70EC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3A70EC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2483"/>
        <w:gridCol w:w="631"/>
        <w:gridCol w:w="1003"/>
        <w:gridCol w:w="1003"/>
        <w:gridCol w:w="1004"/>
        <w:gridCol w:w="1004"/>
        <w:gridCol w:w="2217"/>
      </w:tblGrid>
      <w:tr w:rsidR="00DA5EC2" w:rsidRPr="003A70EC" w14:paraId="00D1345D" w14:textId="77777777" w:rsidTr="00DA5EC2">
        <w:trPr>
          <w:trHeight w:val="336"/>
        </w:trPr>
        <w:tc>
          <w:tcPr>
            <w:tcW w:w="3814" w:type="pct"/>
            <w:gridSpan w:val="6"/>
            <w:shd w:val="clear" w:color="auto" w:fill="92D050"/>
            <w:vAlign w:val="center"/>
          </w:tcPr>
          <w:p w14:paraId="5B2F2C2F" w14:textId="7D03AEAF" w:rsidR="00DA5EC2" w:rsidRPr="003A70EC" w:rsidRDefault="00DA5EC2" w:rsidP="00DA5EC2">
            <w:pPr>
              <w:jc w:val="center"/>
              <w:rPr>
                <w:b/>
                <w:sz w:val="24"/>
                <w:szCs w:val="24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Критерий/Модуль</w:t>
            </w:r>
          </w:p>
        </w:tc>
        <w:tc>
          <w:tcPr>
            <w:tcW w:w="1186" w:type="pct"/>
            <w:shd w:val="clear" w:color="auto" w:fill="92D050"/>
            <w:vAlign w:val="center"/>
          </w:tcPr>
          <w:p w14:paraId="203DDC61" w14:textId="1463FEB5" w:rsidR="00DA5EC2" w:rsidRDefault="00DA5EC2" w:rsidP="003A70E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Итого баллов </w:t>
            </w:r>
          </w:p>
          <w:p w14:paraId="78917F65" w14:textId="16A05732" w:rsidR="00DA5EC2" w:rsidRPr="003A70EC" w:rsidRDefault="00DA5EC2" w:rsidP="003A70E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за раздел ТРЕБОВАНИЙ КОМПЕТЕНЦИИ</w:t>
            </w:r>
          </w:p>
        </w:tc>
      </w:tr>
      <w:tr w:rsidR="003A70EC" w:rsidRPr="003A70EC" w14:paraId="1B5403D5" w14:textId="77777777" w:rsidTr="00DA5EC2">
        <w:trPr>
          <w:trHeight w:val="10"/>
        </w:trPr>
        <w:tc>
          <w:tcPr>
            <w:tcW w:w="1329" w:type="pct"/>
            <w:vMerge w:val="restart"/>
            <w:shd w:val="clear" w:color="auto" w:fill="92D050"/>
            <w:vAlign w:val="center"/>
          </w:tcPr>
          <w:p w14:paraId="74D29233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Разделы ТРЕБОВАНИЙ КОМПЕТЕНЦИИ</w:t>
            </w:r>
          </w:p>
        </w:tc>
        <w:tc>
          <w:tcPr>
            <w:tcW w:w="338" w:type="pct"/>
            <w:shd w:val="clear" w:color="auto" w:fill="92D050"/>
            <w:vAlign w:val="center"/>
          </w:tcPr>
          <w:p w14:paraId="4D3F9421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7" w:type="pct"/>
            <w:shd w:val="clear" w:color="auto" w:fill="00B050"/>
            <w:vAlign w:val="center"/>
          </w:tcPr>
          <w:p w14:paraId="1B22A70F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537" w:type="pct"/>
            <w:shd w:val="clear" w:color="auto" w:fill="00B050"/>
            <w:vAlign w:val="center"/>
          </w:tcPr>
          <w:p w14:paraId="1B6FA199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537" w:type="pct"/>
            <w:shd w:val="clear" w:color="auto" w:fill="00B050"/>
            <w:vAlign w:val="center"/>
          </w:tcPr>
          <w:p w14:paraId="2497386F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537" w:type="pct"/>
            <w:shd w:val="clear" w:color="auto" w:fill="00B050"/>
            <w:vAlign w:val="center"/>
          </w:tcPr>
          <w:p w14:paraId="7AAED329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186" w:type="pct"/>
            <w:shd w:val="clear" w:color="auto" w:fill="00B050"/>
            <w:vAlign w:val="center"/>
          </w:tcPr>
          <w:p w14:paraId="1FE7D145" w14:textId="77777777" w:rsidR="00266DC3" w:rsidRPr="003A70EC" w:rsidRDefault="00266DC3" w:rsidP="003A70EC">
            <w:pPr>
              <w:ind w:hanging="176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3A70EC" w:rsidRPr="003A70EC" w14:paraId="5D3EB633" w14:textId="77777777" w:rsidTr="00DA5EC2">
        <w:trPr>
          <w:trHeight w:val="60"/>
        </w:trPr>
        <w:tc>
          <w:tcPr>
            <w:tcW w:w="1329" w:type="pct"/>
            <w:vMerge/>
            <w:shd w:val="clear" w:color="auto" w:fill="92D050"/>
            <w:vAlign w:val="center"/>
          </w:tcPr>
          <w:p w14:paraId="0123CBF6" w14:textId="77777777" w:rsidR="00266DC3" w:rsidRPr="003A70EC" w:rsidRDefault="00266DC3" w:rsidP="003A70EC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shd w:val="clear" w:color="auto" w:fill="00B050"/>
            <w:vAlign w:val="center"/>
          </w:tcPr>
          <w:p w14:paraId="55545E14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37" w:type="pct"/>
            <w:vAlign w:val="bottom"/>
          </w:tcPr>
          <w:p w14:paraId="20AA0A92" w14:textId="04E460FD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val="en-US" w:eastAsia="en-US"/>
              </w:rPr>
              <w:t>0,</w:t>
            </w: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7" w:type="pct"/>
            <w:vAlign w:val="bottom"/>
          </w:tcPr>
          <w:p w14:paraId="36645829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537" w:type="pct"/>
            <w:vAlign w:val="bottom"/>
          </w:tcPr>
          <w:p w14:paraId="4296DD8F" w14:textId="0E887A8E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7" w:type="pct"/>
            <w:vAlign w:val="bottom"/>
          </w:tcPr>
          <w:p w14:paraId="185E1739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6CADA924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3A70EC" w:rsidRPr="003A70EC" w14:paraId="7B3CB037" w14:textId="77777777" w:rsidTr="00DA5EC2">
        <w:trPr>
          <w:trHeight w:val="10"/>
        </w:trPr>
        <w:tc>
          <w:tcPr>
            <w:tcW w:w="1329" w:type="pct"/>
            <w:vMerge/>
            <w:shd w:val="clear" w:color="auto" w:fill="92D050"/>
            <w:vAlign w:val="center"/>
          </w:tcPr>
          <w:p w14:paraId="49E0A090" w14:textId="77777777" w:rsidR="00266DC3" w:rsidRPr="003A70EC" w:rsidRDefault="00266DC3" w:rsidP="003A70EC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shd w:val="clear" w:color="auto" w:fill="00B050"/>
            <w:vAlign w:val="center"/>
          </w:tcPr>
          <w:p w14:paraId="497C8C94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37" w:type="pct"/>
            <w:vAlign w:val="bottom"/>
          </w:tcPr>
          <w:p w14:paraId="4A29E28E" w14:textId="11515F38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43E544CB" w14:textId="59EE14C3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4D8CE61A" w14:textId="7987ADCD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7" w:type="pct"/>
            <w:vAlign w:val="bottom"/>
          </w:tcPr>
          <w:p w14:paraId="732EB612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620BD6CF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3A70EC" w:rsidRPr="003A70EC" w14:paraId="1B9B578A" w14:textId="77777777" w:rsidTr="00DA5EC2">
        <w:trPr>
          <w:trHeight w:val="10"/>
        </w:trPr>
        <w:tc>
          <w:tcPr>
            <w:tcW w:w="1329" w:type="pct"/>
            <w:vMerge/>
            <w:shd w:val="clear" w:color="auto" w:fill="92D050"/>
            <w:vAlign w:val="center"/>
          </w:tcPr>
          <w:p w14:paraId="62413932" w14:textId="77777777" w:rsidR="00266DC3" w:rsidRPr="003A70EC" w:rsidRDefault="00266DC3" w:rsidP="003A70EC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shd w:val="clear" w:color="auto" w:fill="00B050"/>
            <w:vAlign w:val="center"/>
          </w:tcPr>
          <w:p w14:paraId="7B3C1FE2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37" w:type="pct"/>
            <w:vAlign w:val="bottom"/>
          </w:tcPr>
          <w:p w14:paraId="4CA01072" w14:textId="79BEB3B1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33A3BC42" w14:textId="1D9F546F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2B79F776" w14:textId="37F6C7CD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7" w:type="pct"/>
            <w:vAlign w:val="bottom"/>
          </w:tcPr>
          <w:p w14:paraId="707137C2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4274F301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3A70EC" w:rsidRPr="003A70EC" w14:paraId="6E9F18B4" w14:textId="77777777" w:rsidTr="00DA5EC2">
        <w:trPr>
          <w:trHeight w:val="10"/>
        </w:trPr>
        <w:tc>
          <w:tcPr>
            <w:tcW w:w="1329" w:type="pct"/>
            <w:vMerge/>
            <w:shd w:val="clear" w:color="auto" w:fill="92D050"/>
            <w:vAlign w:val="center"/>
          </w:tcPr>
          <w:p w14:paraId="317A0B5F" w14:textId="77777777" w:rsidR="00266DC3" w:rsidRPr="003A70EC" w:rsidRDefault="00266DC3" w:rsidP="003A70EC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shd w:val="clear" w:color="auto" w:fill="00B050"/>
            <w:vAlign w:val="center"/>
          </w:tcPr>
          <w:p w14:paraId="321304DE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37" w:type="pct"/>
            <w:vAlign w:val="bottom"/>
          </w:tcPr>
          <w:p w14:paraId="1EAE8BD2" w14:textId="24009107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2936C298" w14:textId="0476E6C4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34D409C0" w14:textId="3E1B8E41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7" w:type="pct"/>
            <w:vAlign w:val="bottom"/>
          </w:tcPr>
          <w:p w14:paraId="61FF51E8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1AF61C0F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3A70EC" w:rsidRPr="003A70EC" w14:paraId="21E887DD" w14:textId="77777777" w:rsidTr="00DA5EC2">
        <w:trPr>
          <w:trHeight w:val="10"/>
        </w:trPr>
        <w:tc>
          <w:tcPr>
            <w:tcW w:w="1329" w:type="pct"/>
            <w:vMerge/>
            <w:shd w:val="clear" w:color="auto" w:fill="92D050"/>
            <w:vAlign w:val="center"/>
          </w:tcPr>
          <w:p w14:paraId="6883A680" w14:textId="77777777" w:rsidR="00266DC3" w:rsidRPr="003A70EC" w:rsidRDefault="00266DC3" w:rsidP="003A70EC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shd w:val="clear" w:color="auto" w:fill="00B050"/>
            <w:vAlign w:val="center"/>
          </w:tcPr>
          <w:p w14:paraId="1D97791C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37" w:type="pct"/>
            <w:vAlign w:val="bottom"/>
          </w:tcPr>
          <w:p w14:paraId="570DDD45" w14:textId="44C8799B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49EE7F73" w14:textId="607FA8C5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5D9C4162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7" w:type="pct"/>
            <w:vAlign w:val="bottom"/>
          </w:tcPr>
          <w:p w14:paraId="655A0C22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4A906E69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3A70EC" w:rsidRPr="003A70EC" w14:paraId="2E8CE0E3" w14:textId="77777777" w:rsidTr="00DA5EC2">
        <w:trPr>
          <w:trHeight w:val="10"/>
        </w:trPr>
        <w:tc>
          <w:tcPr>
            <w:tcW w:w="1329" w:type="pct"/>
            <w:vMerge/>
            <w:shd w:val="clear" w:color="auto" w:fill="92D050"/>
            <w:vAlign w:val="center"/>
          </w:tcPr>
          <w:p w14:paraId="70B0FB54" w14:textId="77777777" w:rsidR="00266DC3" w:rsidRPr="003A70EC" w:rsidRDefault="00266DC3" w:rsidP="003A70EC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shd w:val="clear" w:color="auto" w:fill="00B050"/>
            <w:vAlign w:val="center"/>
          </w:tcPr>
          <w:p w14:paraId="50A6C1BF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37" w:type="pct"/>
            <w:vAlign w:val="bottom"/>
          </w:tcPr>
          <w:p w14:paraId="28639C85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7" w:type="pct"/>
            <w:vAlign w:val="bottom"/>
          </w:tcPr>
          <w:p w14:paraId="107875E2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7" w:type="pct"/>
            <w:vAlign w:val="bottom"/>
          </w:tcPr>
          <w:p w14:paraId="784F113A" w14:textId="2130D7AF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2C19F50C" w14:textId="69CF24E5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7ADA94D6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  <w:tr w:rsidR="003A70EC" w:rsidRPr="003A70EC" w14:paraId="1FD44F41" w14:textId="77777777" w:rsidTr="00DA5EC2">
        <w:trPr>
          <w:trHeight w:val="10"/>
        </w:trPr>
        <w:tc>
          <w:tcPr>
            <w:tcW w:w="1329" w:type="pct"/>
            <w:vMerge/>
            <w:shd w:val="clear" w:color="auto" w:fill="92D050"/>
            <w:vAlign w:val="center"/>
          </w:tcPr>
          <w:p w14:paraId="6D9C23C7" w14:textId="77777777" w:rsidR="00266DC3" w:rsidRPr="003A70EC" w:rsidRDefault="00266DC3" w:rsidP="003A70EC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shd w:val="clear" w:color="auto" w:fill="00B050"/>
            <w:vAlign w:val="center"/>
          </w:tcPr>
          <w:p w14:paraId="1A1575CB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7" w:type="pct"/>
            <w:vAlign w:val="bottom"/>
          </w:tcPr>
          <w:p w14:paraId="4454A0D2" w14:textId="61E0A3A4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537" w:type="pct"/>
            <w:vAlign w:val="bottom"/>
          </w:tcPr>
          <w:p w14:paraId="7DAA7B57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17,8</w:t>
            </w:r>
          </w:p>
        </w:tc>
        <w:tc>
          <w:tcPr>
            <w:tcW w:w="537" w:type="pct"/>
            <w:vAlign w:val="bottom"/>
          </w:tcPr>
          <w:p w14:paraId="104ABDC2" w14:textId="062AA979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7" w:type="pct"/>
            <w:vAlign w:val="bottom"/>
          </w:tcPr>
          <w:p w14:paraId="268BA70F" w14:textId="4AC75A9B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5694A6EA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49</w:t>
            </w:r>
          </w:p>
        </w:tc>
      </w:tr>
      <w:tr w:rsidR="003A70EC" w:rsidRPr="003A70EC" w14:paraId="37F66D94" w14:textId="77777777" w:rsidTr="00DA5EC2">
        <w:trPr>
          <w:trHeight w:val="10"/>
        </w:trPr>
        <w:tc>
          <w:tcPr>
            <w:tcW w:w="1329" w:type="pct"/>
            <w:vMerge/>
            <w:shd w:val="clear" w:color="auto" w:fill="92D050"/>
            <w:vAlign w:val="center"/>
          </w:tcPr>
          <w:p w14:paraId="2EF127D6" w14:textId="77777777" w:rsidR="00266DC3" w:rsidRPr="003A70EC" w:rsidRDefault="00266DC3" w:rsidP="003A70EC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shd w:val="clear" w:color="auto" w:fill="00B050"/>
            <w:vAlign w:val="center"/>
          </w:tcPr>
          <w:p w14:paraId="7492118F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7" w:type="pct"/>
            <w:vAlign w:val="bottom"/>
          </w:tcPr>
          <w:p w14:paraId="22B88C78" w14:textId="6B0526E4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7" w:type="pct"/>
            <w:vAlign w:val="bottom"/>
          </w:tcPr>
          <w:p w14:paraId="1CF19244" w14:textId="1C7A76EB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7A84F6CB" w14:textId="4F5B87E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7" w:type="pct"/>
            <w:vAlign w:val="bottom"/>
          </w:tcPr>
          <w:p w14:paraId="4FFF167E" w14:textId="5CEBB7FC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080EB9B1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3A70EC" w:rsidRPr="003A70EC" w14:paraId="006EAE78" w14:textId="77777777" w:rsidTr="00DA5EC2">
        <w:trPr>
          <w:trHeight w:val="10"/>
        </w:trPr>
        <w:tc>
          <w:tcPr>
            <w:tcW w:w="1666" w:type="pct"/>
            <w:gridSpan w:val="2"/>
            <w:shd w:val="clear" w:color="auto" w:fill="00B050"/>
            <w:vAlign w:val="center"/>
          </w:tcPr>
          <w:p w14:paraId="03D69C0A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Итого баллов за критерий/модуль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5B2CD3DE" w14:textId="762E1122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61C8DA3E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71695A42" w14:textId="52A15BA5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4CFC875B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86" w:type="pct"/>
            <w:shd w:val="clear" w:color="auto" w:fill="F2F2F2" w:themeFill="background1" w:themeFillShade="F2"/>
            <w:vAlign w:val="center"/>
          </w:tcPr>
          <w:p w14:paraId="0EE19DC8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14:paraId="023A63FC" w14:textId="77777777"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p w14:paraId="274BACA2" w14:textId="566AAF07" w:rsidR="00DE39D8" w:rsidRPr="00DA5EC2" w:rsidRDefault="00F8340A" w:rsidP="00DA5EC2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9" w:name="_Toc142037187"/>
      <w:r w:rsidRPr="00DA5EC2">
        <w:rPr>
          <w:rFonts w:ascii="Times New Roman" w:hAnsi="Times New Roman"/>
          <w:szCs w:val="28"/>
        </w:rPr>
        <w:lastRenderedPageBreak/>
        <w:t>1</w:t>
      </w:r>
      <w:r w:rsidR="00643A8A" w:rsidRPr="00DA5EC2">
        <w:rPr>
          <w:rFonts w:ascii="Times New Roman" w:hAnsi="Times New Roman"/>
          <w:szCs w:val="28"/>
        </w:rPr>
        <w:t>.</w:t>
      </w:r>
      <w:r w:rsidRPr="00DA5EC2">
        <w:rPr>
          <w:rFonts w:ascii="Times New Roman" w:hAnsi="Times New Roman"/>
          <w:szCs w:val="28"/>
        </w:rPr>
        <w:t>4</w:t>
      </w:r>
      <w:r w:rsidR="00AA2B8A" w:rsidRPr="00DA5EC2">
        <w:rPr>
          <w:rFonts w:ascii="Times New Roman" w:hAnsi="Times New Roman"/>
          <w:szCs w:val="28"/>
        </w:rPr>
        <w:t xml:space="preserve">. </w:t>
      </w:r>
      <w:r w:rsidR="007A6888" w:rsidRPr="00DA5EC2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14:paraId="0CDE89C6" w14:textId="54FB55A0" w:rsidR="00613219" w:rsidRPr="00DA5EC2" w:rsidRDefault="00DE39D8" w:rsidP="00DA5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C2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DA5EC2">
        <w:rPr>
          <w:rFonts w:ascii="Times New Roman" w:hAnsi="Times New Roman" w:cs="Times New Roman"/>
          <w:sz w:val="28"/>
          <w:szCs w:val="28"/>
        </w:rPr>
        <w:t>К</w:t>
      </w:r>
      <w:r w:rsidRPr="00DA5EC2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DA5EC2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Pr="00DA5EC2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229BFB10" w:rsidR="00640E46" w:rsidRPr="00DA5EC2" w:rsidRDefault="00640E46" w:rsidP="00DA5EC2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5EC2">
        <w:rPr>
          <w:rFonts w:ascii="Times New Roman" w:hAnsi="Times New Roman" w:cs="Times New Roman"/>
          <w:sz w:val="28"/>
          <w:szCs w:val="28"/>
        </w:rPr>
        <w:t>Таблица 3</w:t>
      </w:r>
    </w:p>
    <w:p w14:paraId="66D2EDDB" w14:textId="4BDA24A9" w:rsidR="00640E46" w:rsidRPr="00DA5EC2" w:rsidRDefault="00640E46" w:rsidP="00DA5EC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EC2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27"/>
        <w:tblW w:w="5000" w:type="pct"/>
        <w:tblLook w:val="04A0" w:firstRow="1" w:lastRow="0" w:firstColumn="1" w:lastColumn="0" w:noHBand="0" w:noVBand="1"/>
      </w:tblPr>
      <w:tblGrid>
        <w:gridCol w:w="529"/>
        <w:gridCol w:w="3153"/>
        <w:gridCol w:w="5663"/>
      </w:tblGrid>
      <w:tr w:rsidR="00DA5EC2" w:rsidRPr="00DA5EC2" w14:paraId="285832AA" w14:textId="77777777" w:rsidTr="00DA5EC2">
        <w:tc>
          <w:tcPr>
            <w:tcW w:w="1970" w:type="pct"/>
            <w:gridSpan w:val="2"/>
            <w:shd w:val="clear" w:color="auto" w:fill="92D050"/>
          </w:tcPr>
          <w:p w14:paraId="5EBE061D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A5EC2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030" w:type="pct"/>
            <w:shd w:val="clear" w:color="auto" w:fill="92D050"/>
          </w:tcPr>
          <w:p w14:paraId="3AFD7402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A5EC2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DA5EC2" w:rsidRPr="00DA5EC2" w14:paraId="61288FD4" w14:textId="77777777" w:rsidTr="00DA5EC2">
        <w:tc>
          <w:tcPr>
            <w:tcW w:w="283" w:type="pct"/>
            <w:shd w:val="clear" w:color="auto" w:fill="00B050"/>
          </w:tcPr>
          <w:p w14:paraId="5A9C779A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5EC2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687" w:type="pct"/>
            <w:shd w:val="clear" w:color="auto" w:fill="92D050"/>
          </w:tcPr>
          <w:p w14:paraId="3FA5329A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Подготовка беспилотной авиационной системы к выполнению аэрофотосъемки.</w:t>
            </w:r>
          </w:p>
        </w:tc>
        <w:tc>
          <w:tcPr>
            <w:tcW w:w="3030" w:type="pct"/>
            <w:shd w:val="clear" w:color="auto" w:fill="auto"/>
          </w:tcPr>
          <w:p w14:paraId="3F9307C0" w14:textId="412F8EA6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Организация рабочего места, подготовка оборудования</w:t>
            </w:r>
            <w:r w:rsidR="00DA5EC2">
              <w:rPr>
                <w:sz w:val="24"/>
                <w:szCs w:val="24"/>
              </w:rPr>
              <w:t>.</w:t>
            </w:r>
            <w:r w:rsidRPr="00DA5EC2">
              <w:rPr>
                <w:sz w:val="24"/>
                <w:szCs w:val="24"/>
              </w:rPr>
              <w:t xml:space="preserve"> </w:t>
            </w:r>
          </w:p>
          <w:p w14:paraId="069D275F" w14:textId="58805F4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Техника выполнения задания</w:t>
            </w:r>
            <w:r w:rsidR="00DA5EC2">
              <w:rPr>
                <w:sz w:val="24"/>
                <w:szCs w:val="24"/>
              </w:rPr>
              <w:t>.</w:t>
            </w:r>
          </w:p>
          <w:p w14:paraId="55FC1A16" w14:textId="4FD412FD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Обработка, анализ данных</w:t>
            </w:r>
            <w:r w:rsidR="00DA5EC2">
              <w:rPr>
                <w:sz w:val="24"/>
                <w:szCs w:val="24"/>
              </w:rPr>
              <w:t>.</w:t>
            </w:r>
            <w:r w:rsidRPr="00DA5EC2">
              <w:rPr>
                <w:sz w:val="24"/>
                <w:szCs w:val="24"/>
              </w:rPr>
              <w:t xml:space="preserve"> </w:t>
            </w:r>
          </w:p>
          <w:p w14:paraId="4381AF22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Оформление полученных результатов</w:t>
            </w:r>
          </w:p>
        </w:tc>
      </w:tr>
      <w:tr w:rsidR="00DA5EC2" w:rsidRPr="00DA5EC2" w14:paraId="6E2FFBDF" w14:textId="77777777" w:rsidTr="00DA5EC2">
        <w:tc>
          <w:tcPr>
            <w:tcW w:w="283" w:type="pct"/>
            <w:shd w:val="clear" w:color="auto" w:fill="00B050"/>
          </w:tcPr>
          <w:p w14:paraId="6C22A81B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5EC2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687" w:type="pct"/>
            <w:shd w:val="clear" w:color="auto" w:fill="92D050"/>
          </w:tcPr>
          <w:p w14:paraId="089809D3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Обработка и анализ данных, полученных с помощью беспилотной авиационной системы.</w:t>
            </w:r>
          </w:p>
        </w:tc>
        <w:tc>
          <w:tcPr>
            <w:tcW w:w="3030" w:type="pct"/>
            <w:shd w:val="clear" w:color="auto" w:fill="auto"/>
          </w:tcPr>
          <w:p w14:paraId="4BBD9A6D" w14:textId="3401FD48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Организация рабочего места, подготовка оборудования</w:t>
            </w:r>
            <w:r w:rsidR="00DA5EC2">
              <w:rPr>
                <w:sz w:val="24"/>
                <w:szCs w:val="24"/>
              </w:rPr>
              <w:t>.</w:t>
            </w:r>
          </w:p>
          <w:p w14:paraId="43DA18F8" w14:textId="4B5E9071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Техника выполнения задания</w:t>
            </w:r>
            <w:r w:rsidR="00DA5EC2">
              <w:rPr>
                <w:sz w:val="24"/>
                <w:szCs w:val="24"/>
              </w:rPr>
              <w:t>.</w:t>
            </w:r>
          </w:p>
          <w:p w14:paraId="20FCC5FA" w14:textId="05D81E5D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Обработка, анализ данных</w:t>
            </w:r>
            <w:r w:rsidR="00DA5EC2">
              <w:rPr>
                <w:sz w:val="24"/>
                <w:szCs w:val="24"/>
              </w:rPr>
              <w:t>.</w:t>
            </w:r>
            <w:r w:rsidRPr="00DA5EC2">
              <w:rPr>
                <w:sz w:val="24"/>
                <w:szCs w:val="24"/>
              </w:rPr>
              <w:t xml:space="preserve"> </w:t>
            </w:r>
          </w:p>
          <w:p w14:paraId="1C43C02B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Оформление полученных результатов</w:t>
            </w:r>
          </w:p>
        </w:tc>
      </w:tr>
      <w:tr w:rsidR="00DA5EC2" w:rsidRPr="00DA5EC2" w14:paraId="6C7A8DE4" w14:textId="77777777" w:rsidTr="00DA5EC2">
        <w:tc>
          <w:tcPr>
            <w:tcW w:w="283" w:type="pct"/>
            <w:shd w:val="clear" w:color="auto" w:fill="00B050"/>
          </w:tcPr>
          <w:p w14:paraId="41DE9A70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5EC2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687" w:type="pct"/>
            <w:shd w:val="clear" w:color="auto" w:fill="92D050"/>
          </w:tcPr>
          <w:p w14:paraId="13D7A16B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Получение, обработка и анализ данных на интернет-платформе</w:t>
            </w:r>
          </w:p>
        </w:tc>
        <w:tc>
          <w:tcPr>
            <w:tcW w:w="3030" w:type="pct"/>
            <w:shd w:val="clear" w:color="auto" w:fill="auto"/>
          </w:tcPr>
          <w:p w14:paraId="52583A78" w14:textId="4F118B0F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Организация рабочего места, подготовка оборудования</w:t>
            </w:r>
            <w:r w:rsidR="00DA5EC2">
              <w:rPr>
                <w:sz w:val="24"/>
                <w:szCs w:val="24"/>
              </w:rPr>
              <w:t>.</w:t>
            </w:r>
            <w:r w:rsidRPr="00DA5EC2">
              <w:rPr>
                <w:sz w:val="24"/>
                <w:szCs w:val="24"/>
              </w:rPr>
              <w:t xml:space="preserve"> </w:t>
            </w:r>
          </w:p>
          <w:p w14:paraId="1DC7FB11" w14:textId="6F109DE8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Техника выполнения задания</w:t>
            </w:r>
            <w:r w:rsidR="00DA5EC2">
              <w:rPr>
                <w:sz w:val="24"/>
                <w:szCs w:val="24"/>
              </w:rPr>
              <w:t>.</w:t>
            </w:r>
          </w:p>
          <w:p w14:paraId="1BF77D1D" w14:textId="6B86B6DA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Обработка, анализ данных</w:t>
            </w:r>
            <w:r w:rsidR="00DA5EC2">
              <w:rPr>
                <w:sz w:val="24"/>
                <w:szCs w:val="24"/>
              </w:rPr>
              <w:t>.</w:t>
            </w:r>
            <w:r w:rsidRPr="00DA5EC2">
              <w:rPr>
                <w:sz w:val="24"/>
                <w:szCs w:val="24"/>
              </w:rPr>
              <w:t xml:space="preserve"> </w:t>
            </w:r>
          </w:p>
          <w:p w14:paraId="00879562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Оформление полученных результатов</w:t>
            </w:r>
          </w:p>
        </w:tc>
      </w:tr>
      <w:tr w:rsidR="00DA5EC2" w:rsidRPr="00DA5EC2" w14:paraId="4F8E89AC" w14:textId="77777777" w:rsidTr="00DA5EC2">
        <w:tc>
          <w:tcPr>
            <w:tcW w:w="283" w:type="pct"/>
            <w:shd w:val="clear" w:color="auto" w:fill="00B050"/>
          </w:tcPr>
          <w:p w14:paraId="5A96A475" w14:textId="172929AF" w:rsidR="002900AE" w:rsidRPr="00DA5EC2" w:rsidRDefault="00B34F00" w:rsidP="002900A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5EC2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687" w:type="pct"/>
            <w:shd w:val="clear" w:color="auto" w:fill="92D050"/>
          </w:tcPr>
          <w:p w14:paraId="603007CD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Подготовка агрегата к выполнению работ по защите растений.</w:t>
            </w:r>
          </w:p>
        </w:tc>
        <w:tc>
          <w:tcPr>
            <w:tcW w:w="3030" w:type="pct"/>
            <w:shd w:val="clear" w:color="auto" w:fill="auto"/>
          </w:tcPr>
          <w:p w14:paraId="2DA82182" w14:textId="2A21C6DA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Организация рабочего места, подготовка оборудования</w:t>
            </w:r>
            <w:r w:rsidR="00DA5EC2">
              <w:rPr>
                <w:sz w:val="24"/>
                <w:szCs w:val="24"/>
              </w:rPr>
              <w:t>.</w:t>
            </w:r>
            <w:r w:rsidRPr="00DA5EC2">
              <w:rPr>
                <w:sz w:val="24"/>
                <w:szCs w:val="24"/>
              </w:rPr>
              <w:t xml:space="preserve"> </w:t>
            </w:r>
          </w:p>
          <w:p w14:paraId="261A507E" w14:textId="6CD66432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Техника выполнения задания</w:t>
            </w:r>
            <w:r w:rsidR="00DA5EC2">
              <w:rPr>
                <w:sz w:val="24"/>
                <w:szCs w:val="24"/>
              </w:rPr>
              <w:t>.</w:t>
            </w:r>
          </w:p>
          <w:p w14:paraId="5A8ECA90" w14:textId="77CECB8B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Обработка, анализ данных</w:t>
            </w:r>
            <w:r w:rsidR="00DA5EC2">
              <w:rPr>
                <w:sz w:val="24"/>
                <w:szCs w:val="24"/>
              </w:rPr>
              <w:t>.</w:t>
            </w:r>
            <w:r w:rsidRPr="00DA5EC2">
              <w:rPr>
                <w:sz w:val="24"/>
                <w:szCs w:val="24"/>
              </w:rPr>
              <w:t xml:space="preserve"> </w:t>
            </w:r>
          </w:p>
          <w:p w14:paraId="32FDD985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Оформление полученных результатов</w:t>
            </w:r>
          </w:p>
        </w:tc>
      </w:tr>
    </w:tbl>
    <w:p w14:paraId="49D462FF" w14:textId="393EDB37" w:rsidR="0037535C" w:rsidRPr="00DA5EC2" w:rsidRDefault="0037535C" w:rsidP="00DA5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A5EC2" w:rsidRDefault="005A1625" w:rsidP="00DA5EC2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8"/>
      <w:r w:rsidRPr="00DA5EC2">
        <w:rPr>
          <w:rFonts w:ascii="Times New Roman" w:hAnsi="Times New Roman"/>
          <w:szCs w:val="28"/>
        </w:rPr>
        <w:t>1.5. КОНКУРСНОЕ ЗАДАНИЕ</w:t>
      </w:r>
      <w:bookmarkEnd w:id="10"/>
    </w:p>
    <w:p w14:paraId="33CA20EA" w14:textId="50393170" w:rsidR="009E52E7" w:rsidRPr="00DA5EC2" w:rsidRDefault="009E52E7" w:rsidP="00DA5E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E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2900AE" w:rsidRPr="00B44E1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A2BF7" w:rsidRPr="00B44E1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73246" w:rsidRPr="00B44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E1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A5EC2" w:rsidRPr="00B44E18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</w:p>
    <w:p w14:paraId="04FBA5D7" w14:textId="3579B40A" w:rsidR="009E52E7" w:rsidRPr="00DA5EC2" w:rsidRDefault="009E52E7" w:rsidP="00DA5E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E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2900AE" w:rsidRPr="00DA5EC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DA5E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DA5EC2" w:rsidRPr="00DA5EC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DA5EC2" w:rsidRDefault="009E52E7" w:rsidP="00DA5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C2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 w:rsidRPr="00DA5EC2">
        <w:rPr>
          <w:rFonts w:ascii="Times New Roman" w:hAnsi="Times New Roman" w:cs="Times New Roman"/>
          <w:sz w:val="28"/>
          <w:szCs w:val="28"/>
        </w:rPr>
        <w:t>требований</w:t>
      </w:r>
      <w:r w:rsidRPr="00DA5EC2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D4800BF" w14:textId="19B28A7F" w:rsidR="009E52E7" w:rsidRPr="00DA5EC2" w:rsidRDefault="009E52E7" w:rsidP="00DA5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C2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proofErr w:type="spellStart"/>
      <w:r w:rsidR="009C6D66">
        <w:rPr>
          <w:rFonts w:ascii="Times New Roman" w:hAnsi="Times New Roman" w:cs="Times New Roman"/>
          <w:sz w:val="28"/>
          <w:szCs w:val="28"/>
        </w:rPr>
        <w:t>конкурсанта</w:t>
      </w:r>
      <w:r w:rsidRPr="00DA5EC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A5EC2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DA5EC2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DA5EC2">
      <w:pPr>
        <w:pStyle w:val="-2"/>
        <w:spacing w:before="0" w:after="0"/>
        <w:jc w:val="center"/>
        <w:rPr>
          <w:rFonts w:ascii="Times New Roman" w:hAnsi="Times New Roman"/>
        </w:rPr>
      </w:pPr>
      <w:bookmarkStart w:id="11" w:name="_Toc142037189"/>
      <w:r w:rsidRPr="00A4187F">
        <w:rPr>
          <w:rFonts w:ascii="Times New Roman" w:hAnsi="Times New Roman"/>
        </w:rPr>
        <w:lastRenderedPageBreak/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1"/>
    </w:p>
    <w:p w14:paraId="2E5E60CA" w14:textId="2E2A1A89" w:rsidR="008C41F7" w:rsidRDefault="008C41F7" w:rsidP="00DA5EC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290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обязательную </w:t>
      </w:r>
      <w:r w:rsidR="00BE7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900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3A70E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вариативн</w:t>
      </w:r>
      <w:r w:rsidR="003A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</w:t>
      </w:r>
      <w:r w:rsidR="003A70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2B1111D9" w14:textId="3580FAD3" w:rsidR="008C41F7" w:rsidRPr="008C41F7" w:rsidRDefault="008C41F7" w:rsidP="00DA5EC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2EE48190" w14:textId="77777777" w:rsidR="007A2710" w:rsidRPr="008C41F7" w:rsidRDefault="007A2710" w:rsidP="00DA5EC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710EC264" w:rsidR="00730AE0" w:rsidRPr="00A4187F" w:rsidRDefault="00730AE0" w:rsidP="00DA5EC2">
      <w:pPr>
        <w:pStyle w:val="-2"/>
        <w:spacing w:before="0" w:after="0"/>
        <w:jc w:val="center"/>
        <w:rPr>
          <w:rFonts w:ascii="Times New Roman" w:hAnsi="Times New Roman"/>
        </w:rPr>
      </w:pPr>
      <w:bookmarkStart w:id="12" w:name="_Toc142037190"/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bookmarkEnd w:id="12"/>
    </w:p>
    <w:p w14:paraId="2075B865" w14:textId="0443FB45" w:rsidR="002900AE" w:rsidRDefault="002900AE" w:rsidP="00DA5E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0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2900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Подготовка беспилотного летательного аппарата </w:t>
      </w:r>
      <w:r w:rsidR="007A2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</w:t>
      </w:r>
      <w:r w:rsidRPr="002900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выполнению аэрофотосъемки</w:t>
      </w:r>
      <w:r w:rsidR="00DA5E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72DC3D56" w14:textId="173DD8D8" w:rsidR="007A2710" w:rsidRPr="007A2710" w:rsidRDefault="007A2710" w:rsidP="007A27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3" w:name="_Hlk165111538"/>
      <w:r w:rsidRPr="007A2710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bookmarkEnd w:id="13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3B4E72">
        <w:rPr>
          <w:rFonts w:ascii="Times New Roman" w:eastAsia="Times New Roman" w:hAnsi="Times New Roman" w:cs="Times New Roman"/>
          <w:bCs/>
          <w:sz w:val="28"/>
          <w:szCs w:val="28"/>
        </w:rPr>
        <w:t>3 часа</w:t>
      </w:r>
    </w:p>
    <w:p w14:paraId="062A0867" w14:textId="7FD22090" w:rsidR="007A2710" w:rsidRPr="007A2710" w:rsidRDefault="007A2710" w:rsidP="007A27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A271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A27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F2FAF5D" w14:textId="68C4ADC0" w:rsidR="002900AE" w:rsidRPr="007A2710" w:rsidRDefault="007A2710" w:rsidP="007A271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Cs/>
          <w:iCs/>
          <w:sz w:val="28"/>
          <w:szCs w:val="28"/>
        </w:rPr>
        <w:t>Время на выполнение модуля</w:t>
      </w:r>
      <w:r w:rsidRPr="007A271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900AE" w:rsidRPr="007A2710">
        <w:rPr>
          <w:rFonts w:ascii="Times New Roman" w:eastAsia="Times New Roman" w:hAnsi="Times New Roman"/>
          <w:bCs/>
          <w:sz w:val="28"/>
          <w:szCs w:val="28"/>
        </w:rPr>
        <w:t>включа</w:t>
      </w:r>
      <w:r>
        <w:rPr>
          <w:rFonts w:ascii="Times New Roman" w:eastAsia="Times New Roman" w:hAnsi="Times New Roman"/>
          <w:bCs/>
          <w:sz w:val="28"/>
          <w:szCs w:val="28"/>
        </w:rPr>
        <w:t>ет</w:t>
      </w:r>
      <w:r w:rsidR="002900AE" w:rsidRPr="007A2710">
        <w:rPr>
          <w:rFonts w:ascii="Times New Roman" w:eastAsia="Times New Roman" w:hAnsi="Times New Roman"/>
          <w:bCs/>
          <w:sz w:val="28"/>
          <w:szCs w:val="28"/>
        </w:rPr>
        <w:t xml:space="preserve"> сборку, настройку </w:t>
      </w:r>
      <w:r w:rsidR="006867E2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</w:t>
      </w:r>
      <w:r w:rsidR="002900AE" w:rsidRPr="007A2710">
        <w:rPr>
          <w:rFonts w:ascii="Times New Roman" w:eastAsia="Times New Roman" w:hAnsi="Times New Roman"/>
          <w:bCs/>
          <w:sz w:val="28"/>
          <w:szCs w:val="28"/>
        </w:rPr>
        <w:t>и предстартовую подготовку</w:t>
      </w:r>
      <w:r w:rsidRPr="007A2710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7355A9E2" w14:textId="77777777" w:rsidR="002900AE" w:rsidRPr="002900AE" w:rsidRDefault="002900AE" w:rsidP="007A271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900AE">
        <w:rPr>
          <w:rFonts w:ascii="Times New Roman" w:hAnsi="Times New Roman"/>
          <w:sz w:val="28"/>
          <w:szCs w:val="28"/>
        </w:rPr>
        <w:t xml:space="preserve">Модуль состоит из четырех </w:t>
      </w:r>
      <w:proofErr w:type="spellStart"/>
      <w:r w:rsidRPr="002900AE">
        <w:rPr>
          <w:rFonts w:ascii="Times New Roman" w:hAnsi="Times New Roman"/>
          <w:sz w:val="28"/>
          <w:szCs w:val="28"/>
        </w:rPr>
        <w:t>субкритериев</w:t>
      </w:r>
      <w:proofErr w:type="spellEnd"/>
      <w:r w:rsidRPr="002900AE">
        <w:rPr>
          <w:rFonts w:ascii="Times New Roman" w:hAnsi="Times New Roman"/>
          <w:sz w:val="28"/>
          <w:szCs w:val="28"/>
        </w:rPr>
        <w:t xml:space="preserve"> и может включать в себя:</w:t>
      </w:r>
    </w:p>
    <w:p w14:paraId="38633DAF" w14:textId="319BC4ED" w:rsidR="002900AE" w:rsidRPr="002900AE" w:rsidRDefault="002900AE" w:rsidP="007A2710">
      <w:pPr>
        <w:numPr>
          <w:ilvl w:val="0"/>
          <w:numId w:val="31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00AE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2900AE">
        <w:rPr>
          <w:rFonts w:ascii="Times New Roman" w:eastAsia="Calibri" w:hAnsi="Times New Roman" w:cs="Times New Roman"/>
          <w:sz w:val="28"/>
          <w:szCs w:val="28"/>
        </w:rPr>
        <w:t>1 - Сборка БАС, обнаружение и устранение неисправностей</w:t>
      </w:r>
      <w:r w:rsidR="007A27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4242B5" w14:textId="58D672C1" w:rsidR="002900AE" w:rsidRPr="002900AE" w:rsidRDefault="002900AE" w:rsidP="007A2710">
      <w:pPr>
        <w:numPr>
          <w:ilvl w:val="0"/>
          <w:numId w:val="31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00AE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2900AE">
        <w:rPr>
          <w:rFonts w:ascii="Times New Roman" w:eastAsia="Calibri" w:hAnsi="Times New Roman" w:cs="Times New Roman"/>
          <w:sz w:val="28"/>
          <w:szCs w:val="28"/>
        </w:rPr>
        <w:t>2 - Настройка программного обеспечения. Подключения БАС</w:t>
      </w:r>
      <w:r w:rsidR="007A27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05F551" w14:textId="4F811A27" w:rsidR="002900AE" w:rsidRPr="002900AE" w:rsidRDefault="002900AE" w:rsidP="007A2710">
      <w:pPr>
        <w:numPr>
          <w:ilvl w:val="0"/>
          <w:numId w:val="31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00AE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2900AE">
        <w:rPr>
          <w:rFonts w:ascii="Times New Roman" w:eastAsia="Calibri" w:hAnsi="Times New Roman" w:cs="Times New Roman"/>
          <w:sz w:val="28"/>
          <w:szCs w:val="28"/>
        </w:rPr>
        <w:t>3 - Создание сценариев пилотирования БАС</w:t>
      </w:r>
      <w:r w:rsidR="007A27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A0FCEB" w14:textId="5C4B95F2" w:rsidR="002900AE" w:rsidRPr="002900AE" w:rsidRDefault="002900AE" w:rsidP="007A2710">
      <w:pPr>
        <w:numPr>
          <w:ilvl w:val="0"/>
          <w:numId w:val="31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00AE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2900AE">
        <w:rPr>
          <w:rFonts w:ascii="Times New Roman" w:eastAsia="Calibri" w:hAnsi="Times New Roman" w:cs="Times New Roman"/>
          <w:sz w:val="28"/>
          <w:szCs w:val="28"/>
        </w:rPr>
        <w:t>4 - Провести предстартовую подготовку к полету</w:t>
      </w:r>
      <w:r w:rsidR="007A27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138AB5" w14:textId="37B36C40" w:rsidR="002900AE" w:rsidRPr="002900AE" w:rsidRDefault="002900AE" w:rsidP="007A2710">
      <w:pPr>
        <w:numPr>
          <w:ilvl w:val="0"/>
          <w:numId w:val="31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00AE">
        <w:rPr>
          <w:rFonts w:ascii="Times New Roman" w:eastAsia="Calibri" w:hAnsi="Times New Roman" w:cs="Times New Roman"/>
          <w:sz w:val="28"/>
          <w:szCs w:val="28"/>
        </w:rPr>
        <w:t xml:space="preserve">Модуль </w:t>
      </w:r>
      <w:r w:rsidRPr="002900AE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2900AE">
        <w:rPr>
          <w:rFonts w:ascii="Times New Roman" w:eastAsia="Calibri" w:hAnsi="Times New Roman" w:cs="Times New Roman"/>
          <w:sz w:val="28"/>
          <w:szCs w:val="28"/>
        </w:rPr>
        <w:t xml:space="preserve"> начинается в день 1</w:t>
      </w:r>
      <w:r w:rsidR="007A27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BCF23B" w14:textId="0A5D4247" w:rsidR="002900AE" w:rsidRPr="002900AE" w:rsidRDefault="002900AE" w:rsidP="007A2710">
      <w:pPr>
        <w:numPr>
          <w:ilvl w:val="0"/>
          <w:numId w:val="31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00AE">
        <w:rPr>
          <w:rFonts w:ascii="Times New Roman" w:eastAsia="Calibri" w:hAnsi="Times New Roman" w:cs="Times New Roman"/>
          <w:sz w:val="28"/>
          <w:szCs w:val="28"/>
        </w:rPr>
        <w:t xml:space="preserve">Модуль </w:t>
      </w:r>
      <w:r w:rsidRPr="002900AE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2900AE">
        <w:rPr>
          <w:rFonts w:ascii="Times New Roman" w:eastAsia="Calibri" w:hAnsi="Times New Roman" w:cs="Times New Roman"/>
          <w:sz w:val="28"/>
          <w:szCs w:val="28"/>
        </w:rPr>
        <w:t xml:space="preserve"> должен быть завершен и оценен до конца 3 дня</w:t>
      </w:r>
      <w:r w:rsidR="007A27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A50DB1" w14:textId="77777777" w:rsidR="00730AE0" w:rsidRPr="00C97E44" w:rsidRDefault="00730AE0" w:rsidP="00DA5EC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F6685F" w14:textId="3063D4EA" w:rsidR="00E44A71" w:rsidRDefault="00E44A71" w:rsidP="00DA5E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21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Обработка и анализ данных, полученных с помощью беспилотного летательного аппарата</w:t>
      </w:r>
      <w:r w:rsidR="007A2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0EBF179" w14:textId="77777777" w:rsidR="007A2710" w:rsidRPr="007A2710" w:rsidRDefault="007A2710" w:rsidP="007A27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Pr="003B4E72">
        <w:rPr>
          <w:rFonts w:ascii="Times New Roman" w:eastAsia="Times New Roman" w:hAnsi="Times New Roman" w:cs="Times New Roman"/>
          <w:bCs/>
          <w:sz w:val="28"/>
          <w:szCs w:val="28"/>
        </w:rPr>
        <w:t>: 3 часа</w:t>
      </w:r>
    </w:p>
    <w:p w14:paraId="769B67F9" w14:textId="77777777" w:rsidR="007A2710" w:rsidRPr="007A2710" w:rsidRDefault="007A2710" w:rsidP="007A27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A271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A27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40EDD3B" w14:textId="246B6E37" w:rsidR="00E44A71" w:rsidRPr="007A2710" w:rsidRDefault="007A2710" w:rsidP="007A27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Cs/>
          <w:iCs/>
          <w:sz w:val="28"/>
          <w:szCs w:val="28"/>
        </w:rPr>
        <w:t>Время на выполнение модуля</w:t>
      </w:r>
      <w:r w:rsidRPr="007A2710">
        <w:rPr>
          <w:rFonts w:ascii="Times New Roman" w:eastAsia="Times New Roman" w:hAnsi="Times New Roman"/>
          <w:bCs/>
          <w:sz w:val="28"/>
          <w:szCs w:val="28"/>
        </w:rPr>
        <w:t xml:space="preserve"> включа</w:t>
      </w:r>
      <w:r>
        <w:rPr>
          <w:rFonts w:ascii="Times New Roman" w:eastAsia="Times New Roman" w:hAnsi="Times New Roman"/>
          <w:bCs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4A71" w:rsidRPr="00921FCD">
        <w:rPr>
          <w:rFonts w:ascii="Times New Roman" w:eastAsia="Times New Roman" w:hAnsi="Times New Roman" w:cs="Times New Roman"/>
          <w:bCs/>
          <w:sz w:val="28"/>
          <w:szCs w:val="28"/>
        </w:rPr>
        <w:t>загрузку снимков, запуск программ, сохранение данных и написание отчета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0AF5F2E" w14:textId="77777777" w:rsidR="00E44A71" w:rsidRPr="00921FCD" w:rsidRDefault="00E44A71" w:rsidP="007A271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1FCD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Модуль состоит из двух </w:t>
      </w:r>
      <w:proofErr w:type="spellStart"/>
      <w:r w:rsidRPr="00921FCD">
        <w:rPr>
          <w:rFonts w:ascii="Times New Roman" w:eastAsia="Times New Roman" w:hAnsi="Times New Roman" w:cs="Times New Roman"/>
          <w:bCs/>
          <w:sz w:val="28"/>
          <w:szCs w:val="28"/>
        </w:rPr>
        <w:t>субкритериев</w:t>
      </w:r>
      <w:proofErr w:type="spellEnd"/>
      <w:r w:rsidRPr="00921FC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включает в себя:</w:t>
      </w:r>
    </w:p>
    <w:p w14:paraId="52E33051" w14:textId="206BC6E1" w:rsidR="00E44A71" w:rsidRPr="007A2710" w:rsidRDefault="00E44A71" w:rsidP="007A2710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Б1 - Обработка аэрофотоснимков, полученных с помощью БАС </w:t>
      </w:r>
      <w:r w:rsidR="006867E2">
        <w:rPr>
          <w:rFonts w:ascii="Times New Roman" w:eastAsia="Times New Roman" w:hAnsi="Times New Roman"/>
          <w:bCs/>
          <w:sz w:val="28"/>
          <w:szCs w:val="28"/>
        </w:rPr>
        <w:t xml:space="preserve">                    </w:t>
      </w:r>
      <w:r w:rsidRPr="007A2710">
        <w:rPr>
          <w:rFonts w:ascii="Times New Roman" w:eastAsia="Times New Roman" w:hAnsi="Times New Roman"/>
          <w:bCs/>
          <w:sz w:val="28"/>
          <w:szCs w:val="28"/>
        </w:rPr>
        <w:t>и создание карт-предписаний на основе NDVI</w:t>
      </w:r>
      <w:r w:rsidR="007A2710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70C16DA3" w14:textId="0C5B0CDC" w:rsidR="00E44A71" w:rsidRPr="007A2710" w:rsidRDefault="00E44A71" w:rsidP="007A2710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/>
          <w:bCs/>
          <w:sz w:val="28"/>
          <w:szCs w:val="28"/>
        </w:rPr>
        <w:t>Б2 – Анализ рельефа местности для определения стратегии обработки почвы и планирования почвозащитных мероприятий</w:t>
      </w:r>
      <w:r w:rsidR="007A2710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4797FABA" w14:textId="23509000" w:rsidR="00E44A71" w:rsidRPr="007A2710" w:rsidRDefault="00E44A71" w:rsidP="007A2710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/>
          <w:bCs/>
          <w:sz w:val="28"/>
          <w:szCs w:val="28"/>
        </w:rPr>
        <w:t>Модуль Б начинается в день 1</w:t>
      </w:r>
      <w:r w:rsidR="007A2710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2C7A9CCB" w14:textId="7B48B2A7" w:rsidR="00E44A71" w:rsidRPr="007A2710" w:rsidRDefault="00E44A71" w:rsidP="007A2710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/>
          <w:bCs/>
          <w:sz w:val="28"/>
          <w:szCs w:val="28"/>
        </w:rPr>
        <w:t>Модуль Б должен быть завершен и оценен до конца 3 дня</w:t>
      </w:r>
      <w:r w:rsidR="007A2710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1417C01C" w14:textId="77777777" w:rsidR="00730AE0" w:rsidRPr="00C97E44" w:rsidRDefault="00730AE0" w:rsidP="00DA5EC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E4B4985" w14:textId="5DAC88B8" w:rsidR="00EC4BC2" w:rsidRDefault="00EC4BC2" w:rsidP="00DA5E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4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EC4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Получение, обработка и анализ данных на интернет-платформе</w:t>
      </w:r>
      <w:r w:rsidR="007A2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49D056A2" w14:textId="77777777" w:rsidR="00773246" w:rsidRPr="007A2710" w:rsidRDefault="00773246" w:rsidP="007732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3B4E72">
        <w:rPr>
          <w:rFonts w:ascii="Times New Roman" w:eastAsia="Times New Roman" w:hAnsi="Times New Roman" w:cs="Times New Roman"/>
          <w:bCs/>
          <w:sz w:val="28"/>
          <w:szCs w:val="28"/>
        </w:rPr>
        <w:t>3 часа</w:t>
      </w:r>
    </w:p>
    <w:p w14:paraId="5898625C" w14:textId="77777777" w:rsidR="00773246" w:rsidRPr="007A2710" w:rsidRDefault="00773246" w:rsidP="007732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A271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A27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9504B6F" w14:textId="3328AA4F" w:rsidR="00EC4BC2" w:rsidRPr="00EC4BC2" w:rsidRDefault="00773246" w:rsidP="00773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Cs/>
          <w:iCs/>
          <w:sz w:val="28"/>
          <w:szCs w:val="28"/>
        </w:rPr>
        <w:t>Время на выполнение модуля</w:t>
      </w:r>
      <w:r w:rsidRPr="007A2710">
        <w:rPr>
          <w:rFonts w:ascii="Times New Roman" w:eastAsia="Times New Roman" w:hAnsi="Times New Roman"/>
          <w:bCs/>
          <w:sz w:val="28"/>
          <w:szCs w:val="28"/>
        </w:rPr>
        <w:t xml:space="preserve"> включа</w:t>
      </w:r>
      <w:r>
        <w:rPr>
          <w:rFonts w:ascii="Times New Roman" w:eastAsia="Times New Roman" w:hAnsi="Times New Roman"/>
          <w:bCs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C4BC2" w:rsidRPr="00EC4BC2">
        <w:rPr>
          <w:rFonts w:ascii="Times New Roman" w:eastAsia="Times New Roman" w:hAnsi="Times New Roman" w:cs="Times New Roman"/>
          <w:bCs/>
          <w:sz w:val="28"/>
          <w:szCs w:val="28"/>
        </w:rPr>
        <w:t>запуск программ, сохранение данных и написание отчета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F5C25CC" w14:textId="77777777" w:rsidR="00EC4BC2" w:rsidRPr="00EC4BC2" w:rsidRDefault="00EC4BC2" w:rsidP="0077324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C4BC2">
        <w:rPr>
          <w:rFonts w:ascii="Times New Roman" w:hAnsi="Times New Roman"/>
          <w:sz w:val="28"/>
          <w:szCs w:val="28"/>
        </w:rPr>
        <w:t xml:space="preserve">Модуль состоит из четырех </w:t>
      </w:r>
      <w:proofErr w:type="spellStart"/>
      <w:r w:rsidRPr="00EC4BC2">
        <w:rPr>
          <w:rFonts w:ascii="Times New Roman" w:hAnsi="Times New Roman"/>
          <w:sz w:val="28"/>
          <w:szCs w:val="28"/>
        </w:rPr>
        <w:t>субкритериев</w:t>
      </w:r>
      <w:proofErr w:type="spellEnd"/>
      <w:r w:rsidRPr="00EC4BC2">
        <w:rPr>
          <w:rFonts w:ascii="Times New Roman" w:hAnsi="Times New Roman"/>
          <w:sz w:val="28"/>
          <w:szCs w:val="28"/>
        </w:rPr>
        <w:t xml:space="preserve"> и включает в себя:</w:t>
      </w:r>
    </w:p>
    <w:p w14:paraId="5D22C8B7" w14:textId="7D7B9A3F" w:rsidR="00EC4BC2" w:rsidRPr="00EC4BC2" w:rsidRDefault="00EC4BC2" w:rsidP="00773246">
      <w:pPr>
        <w:numPr>
          <w:ilvl w:val="0"/>
          <w:numId w:val="3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В1 - </w:t>
      </w:r>
      <w:r w:rsidR="009031D3" w:rsidRPr="00EC4BC2">
        <w:rPr>
          <w:rFonts w:ascii="Times New Roman" w:eastAsia="Calibri" w:hAnsi="Times New Roman" w:cs="Times New Roman"/>
          <w:sz w:val="28"/>
          <w:szCs w:val="28"/>
        </w:rPr>
        <w:t>Работы с</w:t>
      </w: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 ГИС: </w:t>
      </w:r>
      <w:r w:rsidR="009031D3" w:rsidRPr="00EC4BC2">
        <w:rPr>
          <w:rFonts w:ascii="Times New Roman" w:eastAsia="Calibri" w:hAnsi="Times New Roman" w:cs="Times New Roman"/>
          <w:sz w:val="28"/>
          <w:szCs w:val="28"/>
        </w:rPr>
        <w:t>создание цифровой</w:t>
      </w: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 модели поля</w:t>
      </w:r>
      <w:r w:rsidR="007732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7B0ADF" w14:textId="751FAB10" w:rsidR="00EC4BC2" w:rsidRPr="00EC4BC2" w:rsidRDefault="00EC4BC2" w:rsidP="00773246">
      <w:pPr>
        <w:numPr>
          <w:ilvl w:val="0"/>
          <w:numId w:val="3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В2 - </w:t>
      </w:r>
      <w:r w:rsidR="009031D3" w:rsidRPr="00EC4BC2">
        <w:rPr>
          <w:rFonts w:ascii="Times New Roman" w:eastAsia="Calibri" w:hAnsi="Times New Roman" w:cs="Times New Roman"/>
          <w:sz w:val="28"/>
          <w:szCs w:val="28"/>
        </w:rPr>
        <w:t>Работы с</w:t>
      </w: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 агрономическими параметрами и </w:t>
      </w:r>
      <w:r w:rsidR="009031D3" w:rsidRPr="00EC4BC2">
        <w:rPr>
          <w:rFonts w:ascii="Times New Roman" w:eastAsia="Calibri" w:hAnsi="Times New Roman" w:cs="Times New Roman"/>
          <w:sz w:val="28"/>
          <w:szCs w:val="28"/>
        </w:rPr>
        <w:t>индексами Дистанционного</w:t>
      </w: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 Зонирования Земли</w:t>
      </w:r>
      <w:r w:rsidR="007732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5CC02F" w14:textId="2408663C" w:rsidR="00EC4BC2" w:rsidRPr="00EC4BC2" w:rsidRDefault="00EC4BC2" w:rsidP="00773246">
      <w:pPr>
        <w:numPr>
          <w:ilvl w:val="0"/>
          <w:numId w:val="3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C2">
        <w:rPr>
          <w:rFonts w:ascii="Times New Roman" w:eastAsia="Calibri" w:hAnsi="Times New Roman" w:cs="Times New Roman"/>
          <w:sz w:val="28"/>
          <w:szCs w:val="28"/>
        </w:rPr>
        <w:t>В3 - Работа с агрономическими метеоданными</w:t>
      </w:r>
      <w:r w:rsidR="007732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45CD99" w14:textId="45B9A8D9" w:rsidR="00EC4BC2" w:rsidRPr="00EC4BC2" w:rsidRDefault="00EC4BC2" w:rsidP="00773246">
      <w:pPr>
        <w:numPr>
          <w:ilvl w:val="0"/>
          <w:numId w:val="3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C2">
        <w:rPr>
          <w:rFonts w:ascii="Times New Roman" w:eastAsia="Calibri" w:hAnsi="Times New Roman" w:cs="Times New Roman"/>
          <w:sz w:val="28"/>
          <w:szCs w:val="28"/>
        </w:rPr>
        <w:t>В</w:t>
      </w:r>
      <w:r w:rsidRPr="00EC4BC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4 - </w:t>
      </w:r>
      <w:proofErr w:type="spellStart"/>
      <w:r w:rsidRPr="00EC4BC2">
        <w:rPr>
          <w:rFonts w:ascii="Times New Roman" w:eastAsia="Calibri" w:hAnsi="Times New Roman" w:cs="Times New Roman"/>
          <w:sz w:val="28"/>
          <w:szCs w:val="28"/>
          <w:lang w:val="en-US"/>
        </w:rPr>
        <w:t>Формирование</w:t>
      </w:r>
      <w:proofErr w:type="spellEnd"/>
      <w:r w:rsidRPr="00EC4BC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4BC2">
        <w:rPr>
          <w:rFonts w:ascii="Times New Roman" w:eastAsia="Calibri" w:hAnsi="Times New Roman" w:cs="Times New Roman"/>
          <w:sz w:val="28"/>
          <w:szCs w:val="28"/>
          <w:lang w:val="en-US"/>
        </w:rPr>
        <w:t>отчета</w:t>
      </w:r>
      <w:proofErr w:type="spellEnd"/>
      <w:r w:rsidR="007732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ED509C" w14:textId="23B33587" w:rsidR="00EC4BC2" w:rsidRPr="00EC4BC2" w:rsidRDefault="00EC4BC2" w:rsidP="00773246">
      <w:pPr>
        <w:numPr>
          <w:ilvl w:val="0"/>
          <w:numId w:val="3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Модуль В начинается в </w:t>
      </w:r>
      <w:r w:rsidR="00773246">
        <w:rPr>
          <w:rFonts w:ascii="Times New Roman" w:eastAsia="Calibri" w:hAnsi="Times New Roman" w:cs="Times New Roman"/>
          <w:sz w:val="28"/>
          <w:szCs w:val="28"/>
        </w:rPr>
        <w:t>Д</w:t>
      </w:r>
      <w:r w:rsidRPr="00EC4BC2">
        <w:rPr>
          <w:rFonts w:ascii="Times New Roman" w:eastAsia="Calibri" w:hAnsi="Times New Roman" w:cs="Times New Roman"/>
          <w:sz w:val="28"/>
          <w:szCs w:val="28"/>
        </w:rPr>
        <w:t>-1</w:t>
      </w:r>
      <w:r w:rsidR="007732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3A24F9" w14:textId="32A0202B" w:rsidR="00EC4BC2" w:rsidRPr="00EC4BC2" w:rsidRDefault="00EC4BC2" w:rsidP="00773246">
      <w:pPr>
        <w:numPr>
          <w:ilvl w:val="0"/>
          <w:numId w:val="3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C2">
        <w:rPr>
          <w:rFonts w:ascii="Times New Roman" w:eastAsia="Calibri" w:hAnsi="Times New Roman" w:cs="Times New Roman"/>
          <w:sz w:val="28"/>
          <w:szCs w:val="28"/>
        </w:rPr>
        <w:t>Модуль В должен быть завершен и оценен до конца 3 дня</w:t>
      </w:r>
      <w:r w:rsidR="007732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835FFE" w14:textId="77777777" w:rsidR="00730AE0" w:rsidRPr="00C97E44" w:rsidRDefault="00730AE0" w:rsidP="00DA5E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C8D8AB" w14:textId="611A133B" w:rsidR="00EC4BC2" w:rsidRDefault="00EC4BC2" w:rsidP="00773246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32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44A71" w:rsidRPr="007732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7732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732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73246">
        <w:rPr>
          <w:rFonts w:ascii="Times New Roman" w:eastAsia="Calibri" w:hAnsi="Times New Roman" w:cs="Times New Roman"/>
          <w:b/>
          <w:bCs/>
          <w:sz w:val="28"/>
          <w:szCs w:val="28"/>
        </w:rPr>
        <w:t>Подготовка агрегата к выполнению работ по защите растений</w:t>
      </w:r>
      <w:r w:rsidR="0077324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732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2626EBCC" w14:textId="77777777" w:rsidR="00773246" w:rsidRPr="007A2710" w:rsidRDefault="00773246" w:rsidP="007732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3B4E72">
        <w:rPr>
          <w:rFonts w:ascii="Times New Roman" w:eastAsia="Times New Roman" w:hAnsi="Times New Roman" w:cs="Times New Roman"/>
          <w:bCs/>
          <w:sz w:val="28"/>
          <w:szCs w:val="28"/>
        </w:rPr>
        <w:t>3 часа</w:t>
      </w:r>
    </w:p>
    <w:p w14:paraId="3E30C4A8" w14:textId="77777777" w:rsidR="00773246" w:rsidRPr="007A2710" w:rsidRDefault="00773246" w:rsidP="007732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A271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A27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62D145B" w14:textId="6BF8A927" w:rsidR="00EC4BC2" w:rsidRPr="00773246" w:rsidRDefault="00773246" w:rsidP="00773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Cs/>
          <w:iCs/>
          <w:sz w:val="28"/>
          <w:szCs w:val="28"/>
        </w:rPr>
        <w:t>Время на выполнение модуля</w:t>
      </w:r>
      <w:r w:rsidRPr="007A2710">
        <w:rPr>
          <w:rFonts w:ascii="Times New Roman" w:eastAsia="Times New Roman" w:hAnsi="Times New Roman"/>
          <w:bCs/>
          <w:sz w:val="28"/>
          <w:szCs w:val="28"/>
        </w:rPr>
        <w:t xml:space="preserve"> включа</w:t>
      </w:r>
      <w:r>
        <w:rPr>
          <w:rFonts w:ascii="Times New Roman" w:eastAsia="Times New Roman" w:hAnsi="Times New Roman"/>
          <w:bCs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C4BC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запуск программ, </w:t>
      </w:r>
      <w:r w:rsidR="00EC4BC2" w:rsidRPr="00EC4BC2">
        <w:rPr>
          <w:rFonts w:ascii="Times New Roman" w:eastAsia="Calibri" w:hAnsi="Times New Roman" w:cs="Times New Roman"/>
          <w:sz w:val="28"/>
          <w:szCs w:val="28"/>
        </w:rPr>
        <w:t>настройк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EC4BC2" w:rsidRPr="00EC4BC2">
        <w:rPr>
          <w:rFonts w:ascii="Times New Roman" w:eastAsia="Calibri" w:hAnsi="Times New Roman" w:cs="Times New Roman"/>
          <w:sz w:val="28"/>
          <w:szCs w:val="28"/>
        </w:rPr>
        <w:t xml:space="preserve"> оборудования, сохранение данных и написание отчета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90C093" w14:textId="77777777" w:rsidR="00EC4BC2" w:rsidRPr="00EC4BC2" w:rsidRDefault="00EC4BC2" w:rsidP="007732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BC2">
        <w:rPr>
          <w:rFonts w:ascii="Times New Roman" w:hAnsi="Times New Roman"/>
          <w:sz w:val="28"/>
          <w:szCs w:val="28"/>
        </w:rPr>
        <w:t xml:space="preserve">Модуль состоит из двух </w:t>
      </w:r>
      <w:proofErr w:type="spellStart"/>
      <w:r w:rsidRPr="00EC4BC2">
        <w:rPr>
          <w:rFonts w:ascii="Times New Roman" w:hAnsi="Times New Roman"/>
          <w:sz w:val="28"/>
          <w:szCs w:val="28"/>
        </w:rPr>
        <w:t>субкритериев</w:t>
      </w:r>
      <w:proofErr w:type="spellEnd"/>
      <w:r w:rsidRPr="00EC4BC2">
        <w:rPr>
          <w:rFonts w:ascii="Times New Roman" w:hAnsi="Times New Roman"/>
          <w:sz w:val="28"/>
          <w:szCs w:val="28"/>
        </w:rPr>
        <w:t xml:space="preserve"> и включает в себя:</w:t>
      </w:r>
    </w:p>
    <w:p w14:paraId="4E38C641" w14:textId="7968546D" w:rsidR="00EC4BC2" w:rsidRPr="00EC4BC2" w:rsidRDefault="00E44A71" w:rsidP="00773246">
      <w:pPr>
        <w:numPr>
          <w:ilvl w:val="0"/>
          <w:numId w:val="35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Г</w:t>
      </w:r>
      <w:r w:rsidR="00EC4BC2" w:rsidRPr="00EC4BC2">
        <w:rPr>
          <w:rFonts w:ascii="Times New Roman" w:eastAsia="Calibri" w:hAnsi="Times New Roman" w:cs="Times New Roman"/>
          <w:sz w:val="28"/>
          <w:szCs w:val="28"/>
        </w:rPr>
        <w:t xml:space="preserve">1 - Анализ выполнения </w:t>
      </w:r>
      <w:r w:rsidR="009031D3" w:rsidRPr="00EC4BC2">
        <w:rPr>
          <w:rFonts w:ascii="Times New Roman" w:eastAsia="Calibri" w:hAnsi="Times New Roman" w:cs="Times New Roman"/>
          <w:sz w:val="28"/>
          <w:szCs w:val="28"/>
        </w:rPr>
        <w:t>задания по</w:t>
      </w:r>
      <w:r w:rsidR="00EC4BC2" w:rsidRPr="00EC4BC2">
        <w:rPr>
          <w:rFonts w:ascii="Times New Roman" w:eastAsia="Calibri" w:hAnsi="Times New Roman" w:cs="Times New Roman"/>
          <w:sz w:val="28"/>
          <w:szCs w:val="28"/>
        </w:rPr>
        <w:t xml:space="preserve"> дифференцированному внесению удобрений. Удаленная диагностика агрегата</w:t>
      </w:r>
      <w:r w:rsidR="007732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1A994E" w14:textId="5328ED30" w:rsidR="00EC4BC2" w:rsidRPr="00EC4BC2" w:rsidRDefault="00E44A71" w:rsidP="00773246">
      <w:pPr>
        <w:numPr>
          <w:ilvl w:val="0"/>
          <w:numId w:val="35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EC4BC2" w:rsidRPr="00EC4BC2">
        <w:rPr>
          <w:rFonts w:ascii="Times New Roman" w:eastAsia="Calibri" w:hAnsi="Times New Roman" w:cs="Times New Roman"/>
          <w:sz w:val="28"/>
          <w:szCs w:val="28"/>
        </w:rPr>
        <w:t>2 - Подготовка агрегата к выполнению работ по защите растений</w:t>
      </w:r>
      <w:r w:rsidR="007732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78428A" w14:textId="42471AAF" w:rsidR="00EC4BC2" w:rsidRPr="00EC4BC2" w:rsidRDefault="00EC4BC2" w:rsidP="00773246">
      <w:pPr>
        <w:numPr>
          <w:ilvl w:val="0"/>
          <w:numId w:val="35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Модуль </w:t>
      </w:r>
      <w:r w:rsidR="00E44A71">
        <w:rPr>
          <w:rFonts w:ascii="Times New Roman" w:eastAsia="Calibri" w:hAnsi="Times New Roman" w:cs="Times New Roman"/>
          <w:sz w:val="28"/>
          <w:szCs w:val="28"/>
        </w:rPr>
        <w:t>Г</w:t>
      </w: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 начинается в </w:t>
      </w:r>
      <w:r w:rsidR="00773246">
        <w:rPr>
          <w:rFonts w:ascii="Times New Roman" w:eastAsia="Calibri" w:hAnsi="Times New Roman" w:cs="Times New Roman"/>
          <w:sz w:val="28"/>
          <w:szCs w:val="28"/>
        </w:rPr>
        <w:t>Д-</w:t>
      </w:r>
      <w:r w:rsidRPr="00EC4BC2">
        <w:rPr>
          <w:rFonts w:ascii="Times New Roman" w:eastAsia="Calibri" w:hAnsi="Times New Roman" w:cs="Times New Roman"/>
          <w:sz w:val="28"/>
          <w:szCs w:val="28"/>
        </w:rPr>
        <w:t>1</w:t>
      </w:r>
      <w:r w:rsidR="007732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9D960D" w14:textId="5B40130D" w:rsidR="00EC4BC2" w:rsidRPr="00EC4BC2" w:rsidRDefault="00EC4BC2" w:rsidP="00773246">
      <w:pPr>
        <w:numPr>
          <w:ilvl w:val="0"/>
          <w:numId w:val="35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Модуль </w:t>
      </w:r>
      <w:r w:rsidR="00E44A71">
        <w:rPr>
          <w:rFonts w:ascii="Times New Roman" w:eastAsia="Calibri" w:hAnsi="Times New Roman" w:cs="Times New Roman"/>
          <w:sz w:val="28"/>
          <w:szCs w:val="28"/>
        </w:rPr>
        <w:t>Г</w:t>
      </w: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 должен быть завершен и оценен до конца 3 дня.</w:t>
      </w:r>
    </w:p>
    <w:p w14:paraId="3D79568C" w14:textId="77777777" w:rsidR="00EC4BC2" w:rsidRDefault="00EC4BC2" w:rsidP="007732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B6497F" w14:textId="2DEC1B4C" w:rsidR="00D17132" w:rsidRPr="00D83E4E" w:rsidRDefault="0060658F" w:rsidP="00773246">
      <w:pPr>
        <w:pStyle w:val="-1"/>
        <w:spacing w:before="0" w:after="0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78885643"/>
      <w:bookmarkStart w:id="15" w:name="_Toc142037191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4"/>
      <w:bookmarkEnd w:id="15"/>
    </w:p>
    <w:p w14:paraId="50F7FCA4" w14:textId="2E2F9F25" w:rsidR="00EC4BC2" w:rsidRPr="00EC4BC2" w:rsidRDefault="00EC4BC2" w:rsidP="00773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Toc78885659"/>
      <w:bookmarkStart w:id="17" w:name="_Toc142037192"/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компетенции детализируют, конкретизируют, уточняют </w:t>
      </w:r>
      <w:r w:rsidR="00686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разъясняют элементы соревнования. Они не должны противоречить правилам чемпионата или иметь приоритет над ними.</w:t>
      </w:r>
    </w:p>
    <w:p w14:paraId="54A3F346" w14:textId="5AA658C2" w:rsidR="00EC4BC2" w:rsidRPr="00EC4BC2" w:rsidRDefault="009C6D66" w:rsidP="00773246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="00EC4BC2"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использовать на площадке материалы </w:t>
      </w:r>
      <w:r w:rsidR="00686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EC4BC2"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оборудование, предоставляемые площадкой проведения соревнований </w:t>
      </w:r>
      <w:r w:rsidR="00686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C4BC2"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ИЛ.</w:t>
      </w:r>
    </w:p>
    <w:p w14:paraId="30B89A26" w14:textId="6C8F27F3" w:rsidR="00EC4BC2" w:rsidRPr="00EC4BC2" w:rsidRDefault="00EC4BC2" w:rsidP="00773246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имеет право запретить использование любых предметов, которые будут сочтены не относящимися к выполнению конкурсного задания или же способными дать </w:t>
      </w:r>
      <w:r w:rsidR="009C6D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несправедливое преимущество. </w:t>
      </w:r>
    </w:p>
    <w:p w14:paraId="1044D2AF" w14:textId="1BC47B1C" w:rsidR="003B4E72" w:rsidRPr="00C449F3" w:rsidRDefault="00EC4BC2" w:rsidP="00C449F3">
      <w:pPr>
        <w:keepNext/>
        <w:spacing w:after="0" w:line="360" w:lineRule="auto"/>
        <w:ind w:firstLine="709"/>
        <w:jc w:val="both"/>
        <w:outlineLvl w:val="1"/>
        <w:rPr>
          <w:rStyle w:val="aa"/>
          <w:rFonts w:ascii="Times New Roman" w:hAnsi="Times New Roman" w:cs="Times New Roman"/>
          <w:sz w:val="28"/>
          <w:szCs w:val="28"/>
        </w:rPr>
      </w:pP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исключения споров, разногласий, решения вопросов, возникающих на конкурсной площадке в </w:t>
      </w:r>
      <w:r w:rsidR="00C34EF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 </w:t>
      </w:r>
      <w:r w:rsidR="00C34EF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 и /или </w:t>
      </w:r>
      <w:r w:rsidR="00C34EF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-1, Экспертами подписывается </w:t>
      </w:r>
      <w:r w:rsidR="00C34EF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 согласования, содержащий перечень нарушений Экспертом во время пребывания на конкурсной площадке. Наказание Эксперта может заключаться в отстранении от процесса оценки и от любого контакта с Конкурсантами </w:t>
      </w:r>
      <w:r w:rsidR="00C3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Конкурсной площадке во время проведения соревнований, а также вычете у Конкурсанта, получившего преимущества, баллов пропорциональных величине приобретенного преимущества в момент совершения Экспертом нарушения. Лист согласования должен быть подписан всеми экспертами </w:t>
      </w:r>
      <w:r w:rsidR="00C4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B4E72" w:rsidRPr="003B4E72">
        <w:rPr>
          <w:rStyle w:val="aa"/>
          <w:rFonts w:ascii="Times New Roman" w:hAnsi="Times New Roman" w:cs="Times New Roman"/>
          <w:sz w:val="28"/>
          <w:szCs w:val="28"/>
        </w:rPr>
        <w:t xml:space="preserve">площадке. Положения вносимые в лист согласования не должны </w:t>
      </w:r>
      <w:r w:rsidR="003B4E72" w:rsidRPr="00C449F3">
        <w:rPr>
          <w:rStyle w:val="aa"/>
          <w:rFonts w:ascii="Times New Roman" w:hAnsi="Times New Roman" w:cs="Times New Roman"/>
          <w:sz w:val="28"/>
          <w:szCs w:val="28"/>
        </w:rPr>
        <w:t>противоречить Концепции чемпионата.</w:t>
      </w:r>
    </w:p>
    <w:p w14:paraId="20FC0211" w14:textId="18179F64" w:rsidR="00EC4BC2" w:rsidRPr="00C449F3" w:rsidRDefault="00EC4BC2" w:rsidP="00C449F3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9F3">
        <w:rPr>
          <w:rFonts w:ascii="Times New Roman" w:eastAsia="Times New Roman" w:hAnsi="Times New Roman" w:cs="Times New Roman"/>
          <w:sz w:val="28"/>
          <w:szCs w:val="28"/>
        </w:rPr>
        <w:t>Внештатные ситуации, возникающие в любой другой день чемпионата, оформляются протоколом внештатных ситуаций на общем собрании экспертов.</w:t>
      </w:r>
    </w:p>
    <w:p w14:paraId="7EE7FFCB" w14:textId="75F1CA39" w:rsidR="00EC4BC2" w:rsidRPr="00EC4BC2" w:rsidRDefault="00EC4BC2" w:rsidP="00C449F3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в лист согласования вносятся штрафные санкции для </w:t>
      </w:r>
      <w:r w:rsidR="009C6D66" w:rsidRPr="00C449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конкурсанто</w:t>
      </w:r>
      <w:r w:rsidRPr="00C4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 нарушение Норм охраны труда, Концепции чемпионата, то </w:t>
      </w:r>
      <w:r w:rsidR="009C6D66" w:rsidRPr="00C449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конкурсанты</w:t>
      </w: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ознакомлены с возможными штрафными санкциями до начала соревнований.</w:t>
      </w:r>
    </w:p>
    <w:p w14:paraId="559821A8" w14:textId="59EC282C" w:rsidR="00EC4BC2" w:rsidRPr="00EC4BC2" w:rsidRDefault="00EC4BC2" w:rsidP="00C34E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некоторым спорным ситуациям на конкурсной площадке представлены в таблице.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EC4BC2" w:rsidRPr="00C34EFC" w14:paraId="3FBAA638" w14:textId="77777777" w:rsidTr="00C34EFC">
        <w:tc>
          <w:tcPr>
            <w:tcW w:w="3539" w:type="dxa"/>
            <w:hideMark/>
          </w:tcPr>
          <w:p w14:paraId="32D6447D" w14:textId="77777777" w:rsidR="00EC4BC2" w:rsidRPr="00C34EFC" w:rsidRDefault="00EC4BC2" w:rsidP="00C34EFC">
            <w:pPr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носителей внешней памяти, </w:t>
            </w:r>
            <w:r w:rsidRPr="00C34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устройств, диктофонов и других звукозаписывающих устройств (на планшете, в мобильном телефоне)</w:t>
            </w:r>
          </w:p>
        </w:tc>
        <w:tc>
          <w:tcPr>
            <w:tcW w:w="5806" w:type="dxa"/>
            <w:hideMark/>
          </w:tcPr>
          <w:p w14:paraId="610E4D4B" w14:textId="14422BC3" w:rsidR="00EC4BC2" w:rsidRPr="00C34EFC" w:rsidRDefault="009C6D66" w:rsidP="00C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="00EC4BC2" w:rsidRPr="00C34EFC">
              <w:rPr>
                <w:rFonts w:ascii="Times New Roman" w:hAnsi="Times New Roman" w:cs="Times New Roman"/>
                <w:sz w:val="24"/>
                <w:szCs w:val="24"/>
              </w:rPr>
              <w:t>ам запрещено приносить и использовать все перечисленные устройства.</w:t>
            </w:r>
          </w:p>
          <w:p w14:paraId="7CB826EF" w14:textId="77777777" w:rsidR="00EC4BC2" w:rsidRPr="00C34EFC" w:rsidRDefault="00EC4BC2" w:rsidP="00C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Экспертам запрещено использовать видео и звукозаписывающие устройства </w:t>
            </w:r>
          </w:p>
        </w:tc>
      </w:tr>
      <w:tr w:rsidR="00EC4BC2" w:rsidRPr="00C34EFC" w14:paraId="72B94C3D" w14:textId="77777777" w:rsidTr="00C34EFC">
        <w:tc>
          <w:tcPr>
            <w:tcW w:w="3539" w:type="dxa"/>
            <w:hideMark/>
          </w:tcPr>
          <w:p w14:paraId="768794DF" w14:textId="77777777" w:rsidR="00EC4BC2" w:rsidRPr="00C34EFC" w:rsidRDefault="00EC4BC2" w:rsidP="00C34EFC">
            <w:pPr>
              <w:tabs>
                <w:tab w:val="left" w:pos="174"/>
              </w:tabs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Использование личных ноутбуков, планшетов, блокнотов, тетрадей, книг, шпаргалок, мобильных устройств</w:t>
            </w:r>
          </w:p>
        </w:tc>
        <w:tc>
          <w:tcPr>
            <w:tcW w:w="5806" w:type="dxa"/>
            <w:hideMark/>
          </w:tcPr>
          <w:p w14:paraId="4A6729BE" w14:textId="2AD62A48" w:rsidR="00EC4BC2" w:rsidRPr="00C34EFC" w:rsidRDefault="009C6D66" w:rsidP="00C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="00EC4BC2" w:rsidRPr="00C34EFC">
              <w:rPr>
                <w:rFonts w:ascii="Times New Roman" w:hAnsi="Times New Roman" w:cs="Times New Roman"/>
                <w:sz w:val="24"/>
                <w:szCs w:val="24"/>
              </w:rPr>
              <w:t>ам запрещено приносить и использовать все перечисленные устройства</w:t>
            </w:r>
          </w:p>
        </w:tc>
      </w:tr>
      <w:tr w:rsidR="00EC4BC2" w:rsidRPr="00C34EFC" w14:paraId="2FB1F1D0" w14:textId="77777777" w:rsidTr="00C34EFC">
        <w:tc>
          <w:tcPr>
            <w:tcW w:w="3539" w:type="dxa"/>
            <w:hideMark/>
          </w:tcPr>
          <w:p w14:paraId="49AEC7C8" w14:textId="77777777" w:rsidR="00EC4BC2" w:rsidRPr="00C34EFC" w:rsidRDefault="00EC4BC2" w:rsidP="00C34EFC">
            <w:pPr>
              <w:tabs>
                <w:tab w:val="left" w:pos="457"/>
              </w:tabs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Использование устройств для фото- и видеосъемки</w:t>
            </w:r>
          </w:p>
        </w:tc>
        <w:tc>
          <w:tcPr>
            <w:tcW w:w="5806" w:type="dxa"/>
            <w:vAlign w:val="center"/>
            <w:hideMark/>
          </w:tcPr>
          <w:p w14:paraId="513314CE" w14:textId="5C73B69C" w:rsidR="00EC4BC2" w:rsidRPr="00C34EFC" w:rsidRDefault="009C6D66" w:rsidP="00C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EC4BC2"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Экспертам разрешено использовать устройства для фото- и видеосъемки на рабочей площадке только по завершению соревнований либо только с разрешения ГЭ</w:t>
            </w:r>
          </w:p>
        </w:tc>
      </w:tr>
      <w:tr w:rsidR="00EC4BC2" w:rsidRPr="00C34EFC" w14:paraId="526BE594" w14:textId="77777777" w:rsidTr="00C34EFC">
        <w:tc>
          <w:tcPr>
            <w:tcW w:w="3539" w:type="dxa"/>
            <w:hideMark/>
          </w:tcPr>
          <w:p w14:paraId="58967D45" w14:textId="77777777" w:rsidR="00EC4BC2" w:rsidRPr="00C34EFC" w:rsidRDefault="00EC4BC2" w:rsidP="00C34EFC">
            <w:pPr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Пользование нормативной и конкурсной документацией</w:t>
            </w:r>
          </w:p>
        </w:tc>
        <w:tc>
          <w:tcPr>
            <w:tcW w:w="5806" w:type="dxa"/>
            <w:vAlign w:val="center"/>
            <w:hideMark/>
          </w:tcPr>
          <w:p w14:paraId="2050AF90" w14:textId="26768741" w:rsidR="00EC4BC2" w:rsidRPr="00C34EFC" w:rsidRDefault="009C6D66" w:rsidP="00C34EFC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EC4BC2"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Экспертам запрещается выносить с конкурсной площадки бумажные или цифровые копии документов, относящихся к конкурсному заданию (методики, критерии оценки, бланки оценки, протоколы, инструкции) до момента завершения соревнований либо только с разрешения ГЭ</w:t>
            </w:r>
          </w:p>
        </w:tc>
      </w:tr>
      <w:tr w:rsidR="00EC4BC2" w:rsidRPr="00C34EFC" w14:paraId="5CA16EBE" w14:textId="77777777" w:rsidTr="00C34EFC">
        <w:tc>
          <w:tcPr>
            <w:tcW w:w="3539" w:type="dxa"/>
            <w:hideMark/>
          </w:tcPr>
          <w:p w14:paraId="1053366F" w14:textId="77777777" w:rsidR="00EC4BC2" w:rsidRPr="00C34EFC" w:rsidRDefault="00EC4BC2" w:rsidP="00C34EFC">
            <w:pPr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Сбой в работе оборудования</w:t>
            </w:r>
          </w:p>
        </w:tc>
        <w:tc>
          <w:tcPr>
            <w:tcW w:w="5806" w:type="dxa"/>
            <w:hideMark/>
          </w:tcPr>
          <w:p w14:paraId="635C07BB" w14:textId="4AA954F7" w:rsidR="00EC4BC2" w:rsidRPr="00C34EFC" w:rsidRDefault="00EC4BC2" w:rsidP="00C3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отказа оборудования или инструментов, предоставленных </w:t>
            </w:r>
            <w:r w:rsidR="009C6D66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у Организатором конкурса, дополнительное время не будет предоставлено </w:t>
            </w:r>
            <w:r w:rsidR="009C6D66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у, если Технический эксперт площадки сможет доказать, что технический сбой является ошибкой, неумением или результатом халатности данного </w:t>
            </w:r>
            <w:r w:rsidR="009C6D66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C4BC2" w:rsidRPr="00C34EFC" w14:paraId="38BD9C37" w14:textId="77777777" w:rsidTr="00C34EFC">
        <w:tc>
          <w:tcPr>
            <w:tcW w:w="3539" w:type="dxa"/>
            <w:hideMark/>
          </w:tcPr>
          <w:p w14:paraId="382258C0" w14:textId="1E94DFCA" w:rsidR="00EC4BC2" w:rsidRPr="00C34EFC" w:rsidRDefault="00EC4BC2" w:rsidP="00C34EFC">
            <w:pPr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 w:rsidR="00BE748A">
              <w:rPr>
                <w:rFonts w:ascii="Times New Roman" w:hAnsi="Times New Roman" w:cs="Times New Roman"/>
                <w:sz w:val="24"/>
                <w:szCs w:val="24"/>
              </w:rPr>
              <w:t>конкурсантами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 Норм охраны труда и техники безопасности, Регламента чемпионата, пунктов Технического описания, кодекса этик</w:t>
            </w:r>
          </w:p>
        </w:tc>
        <w:tc>
          <w:tcPr>
            <w:tcW w:w="5806" w:type="dxa"/>
            <w:hideMark/>
          </w:tcPr>
          <w:p w14:paraId="18B37C8B" w14:textId="1A5B9B27" w:rsidR="00EC4BC2" w:rsidRPr="00C34EFC" w:rsidRDefault="009C6D66" w:rsidP="00C3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Конкурсанты</w:t>
            </w:r>
            <w:r w:rsidR="00EC4BC2"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, присутствующие на площадке должны неукоснительно соблюдать требования Норм охраны труда и техники безопасности. При незначительном нарушении требований данных документов </w:t>
            </w:r>
            <w:r w:rsidR="00BE748A">
              <w:rPr>
                <w:rFonts w:ascii="Times New Roman" w:hAnsi="Times New Roman" w:cs="Times New Roman"/>
                <w:sz w:val="24"/>
                <w:szCs w:val="24"/>
              </w:rPr>
              <w:t>конкурсанту</w:t>
            </w:r>
            <w:r w:rsidR="00EC4BC2"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 выносится замечание Главным экспертом. В случае грубого нарушения экспертная группа рассматривает отдельно каждый факт, принимает решение о штрафных санкциях для </w:t>
            </w:r>
            <w:r w:rsidR="00BE748A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="00EC4BC2" w:rsidRPr="00C34EFC">
              <w:rPr>
                <w:rFonts w:ascii="Times New Roman" w:hAnsi="Times New Roman" w:cs="Times New Roman"/>
                <w:sz w:val="24"/>
                <w:szCs w:val="24"/>
              </w:rPr>
              <w:t>а в виде отстранения от выполнения модуля, либо вычета баллов за часть выполненного модуля. Решение оформляется протоколом внештатных ситуаций</w:t>
            </w:r>
          </w:p>
        </w:tc>
      </w:tr>
      <w:tr w:rsidR="00EC4BC2" w:rsidRPr="00C34EFC" w14:paraId="665FD6B8" w14:textId="77777777" w:rsidTr="00C34EFC">
        <w:tc>
          <w:tcPr>
            <w:tcW w:w="3539" w:type="dxa"/>
          </w:tcPr>
          <w:p w14:paraId="5D1EBAE7" w14:textId="77777777" w:rsidR="00EC4BC2" w:rsidRPr="00C34EFC" w:rsidRDefault="00EC4BC2" w:rsidP="00C34E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Выполнение конкурсного задания</w:t>
            </w:r>
          </w:p>
          <w:p w14:paraId="7EF51059" w14:textId="77777777" w:rsidR="00EC4BC2" w:rsidRPr="00C34EFC" w:rsidRDefault="00EC4BC2" w:rsidP="00C34E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vAlign w:val="center"/>
            <w:hideMark/>
          </w:tcPr>
          <w:p w14:paraId="1A811DC5" w14:textId="2BBF2DFC" w:rsidR="00EC4BC2" w:rsidRPr="00C34EFC" w:rsidRDefault="00EC4BC2" w:rsidP="00C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случае, если </w:t>
            </w:r>
            <w:r w:rsidR="00BE748A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 умышленно не выполнял экспериментальное задание (отдельный этап работы), 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нарушив требования НД, но запись в протоколе имеется и этот факт зарегистрирован не менее, чем </w:t>
            </w:r>
            <w:r w:rsidR="00C449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у трёх экспертов, экспертная группа рассматривает отдельно каждый факт и в случае, дающему </w:t>
            </w:r>
            <w:r w:rsidR="00BE748A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у несправедливое преимущество, принимает решение о штрафных санкциях для </w:t>
            </w:r>
            <w:r w:rsidR="00BE748A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а в виде вычета всех баллов, либо вычета баллов за часть выполненного модуля, следующую </w:t>
            </w:r>
            <w:r w:rsidR="00C449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за нарушением. Решение оформляется протоколом внештатных ситуаций</w:t>
            </w:r>
          </w:p>
        </w:tc>
      </w:tr>
      <w:tr w:rsidR="00EC4BC2" w:rsidRPr="00C34EFC" w14:paraId="2FDC5886" w14:textId="77777777" w:rsidTr="00C34EFC">
        <w:tc>
          <w:tcPr>
            <w:tcW w:w="3539" w:type="dxa"/>
            <w:hideMark/>
          </w:tcPr>
          <w:p w14:paraId="05BD4DFA" w14:textId="5BB3AB6D" w:rsidR="00EC4BC2" w:rsidRPr="00C34EFC" w:rsidRDefault="00EC4BC2" w:rsidP="00C34E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протокола выполнения конкурсного задания</w:t>
            </w:r>
          </w:p>
        </w:tc>
        <w:tc>
          <w:tcPr>
            <w:tcW w:w="5806" w:type="dxa"/>
            <w:vAlign w:val="center"/>
            <w:hideMark/>
          </w:tcPr>
          <w:p w14:paraId="4A653055" w14:textId="040A8FFA" w:rsidR="00EC4BC2" w:rsidRPr="00C34EFC" w:rsidRDefault="00EC4BC2" w:rsidP="00C34E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При нарушении правил ведения протокола</w:t>
            </w:r>
            <w:r w:rsidR="00C44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(пользовании шпаргалками, использования в качестве черновиков листов фильтровальной бумаги, бланков методик и др.) экспертная группа рассматривает отдельно каждый факт и в случае дающему </w:t>
            </w:r>
            <w:r w:rsidR="00BE748A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у несправедливое преимущество, принимает решение о снятии баллов за те критерии, в которых </w:t>
            </w:r>
            <w:r w:rsidR="00BE748A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 получил несправедливое преимущество. </w:t>
            </w:r>
            <w:r w:rsidR="00BE748A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 должен незамедлительно сдать посторонние записи по запросу экспертной группы.</w:t>
            </w:r>
          </w:p>
          <w:p w14:paraId="26FC15C8" w14:textId="405D1C11" w:rsidR="00EC4BC2" w:rsidRPr="00C34EFC" w:rsidRDefault="00EC4BC2" w:rsidP="00C34E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Запрещается заполнения протокола по окончании времени выполнения модуля</w:t>
            </w:r>
          </w:p>
        </w:tc>
      </w:tr>
    </w:tbl>
    <w:p w14:paraId="333CCF5E" w14:textId="77777777" w:rsidR="00EC4BC2" w:rsidRPr="00EC4BC2" w:rsidRDefault="00EC4BC2" w:rsidP="00C34E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C15F3" w14:textId="77777777" w:rsidR="00EC4BC2" w:rsidRPr="00EC4BC2" w:rsidRDefault="00EC4BC2" w:rsidP="00C34E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спорных ситуаций, возникающих во время выполнения Конкурсного задания, рекомендуется использовать камеры видеонаблюдения. Решение о необходимости установки камер видеонаблюдения принимает Главный эксперт чемпионата</w:t>
      </w:r>
    </w:p>
    <w:p w14:paraId="245CDCAC" w14:textId="3300886E" w:rsidR="00E15F2A" w:rsidRPr="00A4187F" w:rsidRDefault="00A11569" w:rsidP="00C34EFC">
      <w:pPr>
        <w:pStyle w:val="-2"/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6"/>
      <w:r w:rsidRPr="00A4187F">
        <w:rPr>
          <w:rFonts w:ascii="Times New Roman" w:hAnsi="Times New Roman"/>
        </w:rPr>
        <w:t>Личный инструмент конкурсанта</w:t>
      </w:r>
      <w:bookmarkEnd w:id="17"/>
    </w:p>
    <w:p w14:paraId="2503C555" w14:textId="77777777" w:rsidR="00E15F2A" w:rsidRPr="00EC4BC2" w:rsidRDefault="00E15F2A" w:rsidP="00C34E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C4BC2">
        <w:rPr>
          <w:rFonts w:ascii="Times New Roman" w:eastAsia="Times New Roman" w:hAnsi="Times New Roman" w:cs="Times New Roman"/>
          <w:sz w:val="28"/>
          <w:szCs w:val="20"/>
        </w:rPr>
        <w:t>Нулевой - нельзя ничего привозить.</w:t>
      </w:r>
    </w:p>
    <w:p w14:paraId="0C43DBD5" w14:textId="7C8824DD" w:rsidR="00C34EFC" w:rsidRDefault="00A11569" w:rsidP="00C34EFC">
      <w:pPr>
        <w:pStyle w:val="-2"/>
        <w:spacing w:before="0" w:after="0"/>
        <w:jc w:val="center"/>
        <w:rPr>
          <w:rFonts w:ascii="Times New Roman" w:hAnsi="Times New Roman"/>
        </w:rPr>
      </w:pPr>
      <w:bookmarkStart w:id="18" w:name="_Toc78885660"/>
      <w:bookmarkStart w:id="19" w:name="_Toc142037193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14:paraId="112A6605" w14:textId="5EE4D81E" w:rsidR="00E15F2A" w:rsidRPr="00A4187F" w:rsidRDefault="00E15F2A" w:rsidP="00C34EFC">
      <w:pPr>
        <w:pStyle w:val="-2"/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18"/>
      <w:bookmarkEnd w:id="19"/>
    </w:p>
    <w:p w14:paraId="738356BF" w14:textId="365D56B5" w:rsidR="00EC4BC2" w:rsidRPr="00EC4BC2" w:rsidRDefault="00EC4BC2" w:rsidP="00C34E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C2">
        <w:rPr>
          <w:rFonts w:ascii="Times New Roman" w:eastAsia="Times New Roman" w:hAnsi="Times New Roman" w:cs="Times New Roman"/>
          <w:sz w:val="28"/>
          <w:szCs w:val="28"/>
        </w:rPr>
        <w:t xml:space="preserve">Любые материалы и оборудование, имеющиеся при себе </w:t>
      </w:r>
      <w:r w:rsidR="00BE748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EC4BC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BE748A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EC4BC2">
        <w:rPr>
          <w:rFonts w:ascii="Times New Roman" w:eastAsia="Times New Roman" w:hAnsi="Times New Roman" w:cs="Times New Roman"/>
          <w:sz w:val="28"/>
          <w:szCs w:val="28"/>
        </w:rPr>
        <w:t>ов, необходимо предъявить экспертам. Жюри имеет право запретить использование любых предметов.</w:t>
      </w:r>
    </w:p>
    <w:p w14:paraId="10A3C41E" w14:textId="77D49F19" w:rsidR="00EC4BC2" w:rsidRPr="00EC4BC2" w:rsidRDefault="00BE748A" w:rsidP="00C34EF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EC4BC2" w:rsidRPr="00EC4BC2">
        <w:rPr>
          <w:rFonts w:ascii="Times New Roman" w:eastAsia="Times New Roman" w:hAnsi="Times New Roman" w:cs="Times New Roman"/>
          <w:sz w:val="28"/>
          <w:szCs w:val="28"/>
        </w:rPr>
        <w:t>ам запрещено приносить в рабочую зону:</w:t>
      </w:r>
    </w:p>
    <w:p w14:paraId="75A76792" w14:textId="2042403A" w:rsidR="00EC4BC2" w:rsidRPr="00C34EFC" w:rsidRDefault="00EC4BC2" w:rsidP="00C34EFC">
      <w:pPr>
        <w:pStyle w:val="aff1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4EFC">
        <w:rPr>
          <w:rFonts w:ascii="Times New Roman" w:eastAsia="Times New Roman" w:hAnsi="Times New Roman"/>
          <w:sz w:val="28"/>
          <w:szCs w:val="28"/>
        </w:rPr>
        <w:t>Книги, блокноты, тетради</w:t>
      </w:r>
      <w:r w:rsidR="00C34EFC" w:rsidRPr="00C34EFC">
        <w:rPr>
          <w:rFonts w:ascii="Times New Roman" w:eastAsia="Times New Roman" w:hAnsi="Times New Roman"/>
          <w:sz w:val="28"/>
          <w:szCs w:val="28"/>
        </w:rPr>
        <w:t>.</w:t>
      </w:r>
    </w:p>
    <w:p w14:paraId="323D407B" w14:textId="1F292C9E" w:rsidR="00EC4BC2" w:rsidRPr="00C34EFC" w:rsidRDefault="00EC4BC2" w:rsidP="00C34EFC">
      <w:pPr>
        <w:pStyle w:val="aff1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4EFC">
        <w:rPr>
          <w:rFonts w:ascii="Times New Roman" w:eastAsia="Times New Roman" w:hAnsi="Times New Roman"/>
          <w:sz w:val="28"/>
          <w:szCs w:val="28"/>
        </w:rPr>
        <w:t>Портативные компьютеры</w:t>
      </w:r>
      <w:r w:rsidR="00C34EFC" w:rsidRPr="00C34EFC">
        <w:rPr>
          <w:rFonts w:ascii="Times New Roman" w:eastAsia="Times New Roman" w:hAnsi="Times New Roman"/>
          <w:sz w:val="28"/>
          <w:szCs w:val="28"/>
        </w:rPr>
        <w:t>.</w:t>
      </w:r>
    </w:p>
    <w:p w14:paraId="72DF6CA6" w14:textId="3822CD27" w:rsidR="00EC4BC2" w:rsidRPr="00C34EFC" w:rsidRDefault="00EC4BC2" w:rsidP="00C34EFC">
      <w:pPr>
        <w:pStyle w:val="aff1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4EFC">
        <w:rPr>
          <w:rFonts w:ascii="Times New Roman" w:eastAsia="Times New Roman" w:hAnsi="Times New Roman"/>
          <w:sz w:val="28"/>
          <w:szCs w:val="28"/>
        </w:rPr>
        <w:t>Сотовые телефоны, смартфоны</w:t>
      </w:r>
      <w:r w:rsidR="00C34EFC" w:rsidRPr="00C34EFC">
        <w:rPr>
          <w:rFonts w:ascii="Times New Roman" w:eastAsia="Times New Roman" w:hAnsi="Times New Roman"/>
          <w:sz w:val="28"/>
          <w:szCs w:val="28"/>
        </w:rPr>
        <w:t>.</w:t>
      </w:r>
    </w:p>
    <w:p w14:paraId="0057FE77" w14:textId="11C94790" w:rsidR="00EC4BC2" w:rsidRPr="00C34EFC" w:rsidRDefault="00EC4BC2" w:rsidP="00C34EFC">
      <w:pPr>
        <w:pStyle w:val="aff1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4EFC">
        <w:rPr>
          <w:rFonts w:ascii="Times New Roman" w:eastAsia="Times New Roman" w:hAnsi="Times New Roman"/>
          <w:sz w:val="28"/>
          <w:szCs w:val="28"/>
        </w:rPr>
        <w:t>Планшеты</w:t>
      </w:r>
      <w:r w:rsidR="00C34EFC" w:rsidRPr="00C34EFC">
        <w:rPr>
          <w:rFonts w:ascii="Times New Roman" w:eastAsia="Times New Roman" w:hAnsi="Times New Roman"/>
          <w:sz w:val="28"/>
          <w:szCs w:val="28"/>
        </w:rPr>
        <w:t>.</w:t>
      </w:r>
    </w:p>
    <w:p w14:paraId="4AC9CCE8" w14:textId="280FF565" w:rsidR="00EC4BC2" w:rsidRPr="00C34EFC" w:rsidRDefault="00EC4BC2" w:rsidP="00C34EFC">
      <w:pPr>
        <w:pStyle w:val="aff1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4EFC">
        <w:rPr>
          <w:rFonts w:ascii="Times New Roman" w:eastAsia="Times New Roman" w:hAnsi="Times New Roman"/>
          <w:sz w:val="28"/>
          <w:szCs w:val="28"/>
        </w:rPr>
        <w:lastRenderedPageBreak/>
        <w:t>Другие электронные устройства связи</w:t>
      </w:r>
      <w:r w:rsidR="00C34EFC" w:rsidRPr="00C34EFC">
        <w:rPr>
          <w:rFonts w:ascii="Times New Roman" w:eastAsia="Times New Roman" w:hAnsi="Times New Roman"/>
          <w:sz w:val="28"/>
          <w:szCs w:val="28"/>
        </w:rPr>
        <w:t>.</w:t>
      </w:r>
    </w:p>
    <w:p w14:paraId="538D3EE9" w14:textId="22458987" w:rsidR="00E15F2A" w:rsidRDefault="00EC4BC2" w:rsidP="00C34E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C2">
        <w:rPr>
          <w:rFonts w:ascii="Times New Roman" w:eastAsia="Times New Roman" w:hAnsi="Times New Roman" w:cs="Times New Roman"/>
          <w:sz w:val="28"/>
          <w:szCs w:val="28"/>
        </w:rPr>
        <w:t xml:space="preserve">В случае обнаружения таких предметов они будут конфискованы </w:t>
      </w:r>
      <w:r w:rsidR="00BE748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EC4BC2">
        <w:rPr>
          <w:rFonts w:ascii="Times New Roman" w:eastAsia="Times New Roman" w:hAnsi="Times New Roman" w:cs="Times New Roman"/>
          <w:sz w:val="28"/>
          <w:szCs w:val="28"/>
        </w:rPr>
        <w:t>с возвратом по окончании проведения конкурса.</w:t>
      </w:r>
    </w:p>
    <w:p w14:paraId="58DEF5CA" w14:textId="77777777" w:rsidR="00C34EFC" w:rsidRPr="00EC4BC2" w:rsidRDefault="00C34EFC" w:rsidP="00C34E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196394" w14:textId="5B970BBB" w:rsidR="00B37579" w:rsidRPr="00D83E4E" w:rsidRDefault="00A11569" w:rsidP="00C34EFC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0" w:name="_Toc14203719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0"/>
    </w:p>
    <w:p w14:paraId="229D45A2" w14:textId="3CE34126" w:rsidR="00945E13" w:rsidRDefault="00A11569" w:rsidP="00C34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C34EFC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C34EFC">
        <w:rPr>
          <w:rFonts w:ascii="Times New Roman" w:hAnsi="Times New Roman" w:cs="Times New Roman"/>
          <w:sz w:val="28"/>
          <w:szCs w:val="28"/>
        </w:rPr>
        <w:t>.</w:t>
      </w:r>
    </w:p>
    <w:p w14:paraId="3061DB38" w14:textId="754713A9" w:rsidR="00B37579" w:rsidRDefault="00945E13" w:rsidP="00C34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C34E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C34EFC">
        <w:rPr>
          <w:rFonts w:ascii="Times New Roman" w:hAnsi="Times New Roman" w:cs="Times New Roman"/>
          <w:sz w:val="28"/>
          <w:szCs w:val="28"/>
        </w:rPr>
        <w:t>.</w:t>
      </w:r>
    </w:p>
    <w:p w14:paraId="1CD17869" w14:textId="42CA37D3" w:rsidR="00FC6098" w:rsidRDefault="00B37579" w:rsidP="00C34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203A8" w:rsidRPr="009203A8">
        <w:rPr>
          <w:rFonts w:ascii="Times New Roman" w:hAnsi="Times New Roman" w:cs="Times New Roman"/>
          <w:sz w:val="28"/>
          <w:szCs w:val="28"/>
        </w:rPr>
        <w:t>3</w:t>
      </w:r>
      <w:r w:rsidR="00C34E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C34EFC">
        <w:rPr>
          <w:rFonts w:ascii="Times New Roman" w:hAnsi="Times New Roman" w:cs="Times New Roman"/>
          <w:sz w:val="28"/>
          <w:szCs w:val="28"/>
        </w:rPr>
        <w:t>.</w:t>
      </w:r>
    </w:p>
    <w:p w14:paraId="1F6A2793" w14:textId="2480F161" w:rsidR="002B3DBB" w:rsidRDefault="002B3DBB" w:rsidP="00C34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3A70EC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C021A" w14:textId="77777777" w:rsidR="000A25D0" w:rsidRDefault="000A25D0" w:rsidP="00970F49">
      <w:pPr>
        <w:spacing w:after="0" w:line="240" w:lineRule="auto"/>
      </w:pPr>
      <w:r>
        <w:separator/>
      </w:r>
    </w:p>
  </w:endnote>
  <w:endnote w:type="continuationSeparator" w:id="0">
    <w:p w14:paraId="1DFECDE6" w14:textId="77777777" w:rsidR="000A25D0" w:rsidRDefault="000A25D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54A654" w14:textId="108A79BC" w:rsidR="00E44A71" w:rsidRPr="003A70EC" w:rsidRDefault="00E44A71" w:rsidP="003A70EC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A70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70E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70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50CE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3A70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962F9" w14:textId="77777777" w:rsidR="000A25D0" w:rsidRDefault="000A25D0" w:rsidP="00970F49">
      <w:pPr>
        <w:spacing w:after="0" w:line="240" w:lineRule="auto"/>
      </w:pPr>
      <w:r>
        <w:separator/>
      </w:r>
    </w:p>
  </w:footnote>
  <w:footnote w:type="continuationSeparator" w:id="0">
    <w:p w14:paraId="6A43C8A2" w14:textId="77777777" w:rsidR="000A25D0" w:rsidRDefault="000A25D0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DC3"/>
    <w:multiLevelType w:val="hybridMultilevel"/>
    <w:tmpl w:val="F9720D8A"/>
    <w:lvl w:ilvl="0" w:tplc="36D2774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3A361F"/>
    <w:multiLevelType w:val="multilevel"/>
    <w:tmpl w:val="120A80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9CE3043"/>
    <w:multiLevelType w:val="multilevel"/>
    <w:tmpl w:val="1304E6C8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5"/>
      <w:numFmt w:val="decimal"/>
      <w:isLgl/>
      <w:lvlText w:val="%1.%2"/>
      <w:lvlJc w:val="left"/>
      <w:pPr>
        <w:ind w:left="1354" w:hanging="645"/>
      </w:pPr>
    </w:lvl>
    <w:lvl w:ilvl="2">
      <w:start w:val="4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B73"/>
    <w:multiLevelType w:val="hybridMultilevel"/>
    <w:tmpl w:val="8C529A7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3C4587C"/>
    <w:multiLevelType w:val="multilevel"/>
    <w:tmpl w:val="C90415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A620FF"/>
    <w:multiLevelType w:val="hybridMultilevel"/>
    <w:tmpl w:val="1D08FB22"/>
    <w:lvl w:ilvl="0" w:tplc="A612A9F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E230C"/>
    <w:multiLevelType w:val="multilevel"/>
    <w:tmpl w:val="8F0E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AB1D73"/>
    <w:multiLevelType w:val="hybridMultilevel"/>
    <w:tmpl w:val="1C38F6D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1" w15:restartNumberingAfterBreak="0">
    <w:nsid w:val="33CE2D9C"/>
    <w:multiLevelType w:val="hybridMultilevel"/>
    <w:tmpl w:val="23B8B354"/>
    <w:lvl w:ilvl="0" w:tplc="4B58D1D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8474A"/>
    <w:multiLevelType w:val="multilevel"/>
    <w:tmpl w:val="4816E4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6" w15:restartNumberingAfterBreak="0">
    <w:nsid w:val="50D71C23"/>
    <w:multiLevelType w:val="hybridMultilevel"/>
    <w:tmpl w:val="2F10DC8A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609F6D2D"/>
    <w:multiLevelType w:val="multilevel"/>
    <w:tmpl w:val="26BA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5542D2"/>
    <w:multiLevelType w:val="hybridMultilevel"/>
    <w:tmpl w:val="7D5EF0B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81228"/>
    <w:multiLevelType w:val="multilevel"/>
    <w:tmpl w:val="890A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F6AB8"/>
    <w:multiLevelType w:val="hybridMultilevel"/>
    <w:tmpl w:val="E1A4CE8A"/>
    <w:lvl w:ilvl="0" w:tplc="041281A4">
      <w:start w:val="1"/>
      <w:numFmt w:val="decimal"/>
      <w:lvlText w:val="%1."/>
      <w:lvlJc w:val="left"/>
      <w:pPr>
        <w:ind w:left="959" w:hanging="360"/>
      </w:pPr>
    </w:lvl>
    <w:lvl w:ilvl="1" w:tplc="04190019">
      <w:start w:val="1"/>
      <w:numFmt w:val="lowerLetter"/>
      <w:lvlText w:val="%2."/>
      <w:lvlJc w:val="left"/>
      <w:pPr>
        <w:ind w:left="1330" w:hanging="360"/>
      </w:pPr>
    </w:lvl>
    <w:lvl w:ilvl="2" w:tplc="0419001B">
      <w:start w:val="1"/>
      <w:numFmt w:val="lowerRoman"/>
      <w:lvlText w:val="%3."/>
      <w:lvlJc w:val="right"/>
      <w:pPr>
        <w:ind w:left="2050" w:hanging="180"/>
      </w:pPr>
    </w:lvl>
    <w:lvl w:ilvl="3" w:tplc="0419000F">
      <w:start w:val="1"/>
      <w:numFmt w:val="decimal"/>
      <w:lvlText w:val="%4."/>
      <w:lvlJc w:val="left"/>
      <w:pPr>
        <w:ind w:left="2770" w:hanging="360"/>
      </w:pPr>
    </w:lvl>
    <w:lvl w:ilvl="4" w:tplc="04190019">
      <w:start w:val="1"/>
      <w:numFmt w:val="lowerLetter"/>
      <w:lvlText w:val="%5."/>
      <w:lvlJc w:val="left"/>
      <w:pPr>
        <w:ind w:left="3490" w:hanging="360"/>
      </w:pPr>
    </w:lvl>
    <w:lvl w:ilvl="5" w:tplc="0419001B">
      <w:start w:val="1"/>
      <w:numFmt w:val="lowerRoman"/>
      <w:lvlText w:val="%6."/>
      <w:lvlJc w:val="right"/>
      <w:pPr>
        <w:ind w:left="4210" w:hanging="180"/>
      </w:pPr>
    </w:lvl>
    <w:lvl w:ilvl="6" w:tplc="0419000F">
      <w:start w:val="1"/>
      <w:numFmt w:val="decimal"/>
      <w:lvlText w:val="%7."/>
      <w:lvlJc w:val="left"/>
      <w:pPr>
        <w:ind w:left="4930" w:hanging="360"/>
      </w:pPr>
    </w:lvl>
    <w:lvl w:ilvl="7" w:tplc="04190019">
      <w:start w:val="1"/>
      <w:numFmt w:val="lowerLetter"/>
      <w:lvlText w:val="%8."/>
      <w:lvlJc w:val="left"/>
      <w:pPr>
        <w:ind w:left="5650" w:hanging="360"/>
      </w:pPr>
    </w:lvl>
    <w:lvl w:ilvl="8" w:tplc="0419001B">
      <w:start w:val="1"/>
      <w:numFmt w:val="lowerRoman"/>
      <w:lvlText w:val="%9."/>
      <w:lvlJc w:val="right"/>
      <w:pPr>
        <w:ind w:left="6370" w:hanging="180"/>
      </w:pPr>
    </w:lvl>
  </w:abstractNum>
  <w:abstractNum w:abstractNumId="37" w15:restartNumberingAfterBreak="0">
    <w:nsid w:val="76573BF7"/>
    <w:multiLevelType w:val="hybridMultilevel"/>
    <w:tmpl w:val="EC6EB5A6"/>
    <w:lvl w:ilvl="0" w:tplc="2DEACD5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178C5"/>
    <w:multiLevelType w:val="multilevel"/>
    <w:tmpl w:val="BD06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2"/>
  </w:num>
  <w:num w:numId="5">
    <w:abstractNumId w:val="1"/>
  </w:num>
  <w:num w:numId="6">
    <w:abstractNumId w:val="13"/>
  </w:num>
  <w:num w:numId="7">
    <w:abstractNumId w:val="4"/>
  </w:num>
  <w:num w:numId="8">
    <w:abstractNumId w:val="7"/>
  </w:num>
  <w:num w:numId="9">
    <w:abstractNumId w:val="28"/>
  </w:num>
  <w:num w:numId="10">
    <w:abstractNumId w:val="9"/>
  </w:num>
  <w:num w:numId="11">
    <w:abstractNumId w:val="5"/>
  </w:num>
  <w:num w:numId="12">
    <w:abstractNumId w:val="18"/>
  </w:num>
  <w:num w:numId="13">
    <w:abstractNumId w:val="34"/>
  </w:num>
  <w:num w:numId="14">
    <w:abstractNumId w:val="19"/>
  </w:num>
  <w:num w:numId="15">
    <w:abstractNumId w:val="31"/>
  </w:num>
  <w:num w:numId="16">
    <w:abstractNumId w:val="35"/>
  </w:num>
  <w:num w:numId="17">
    <w:abstractNumId w:val="32"/>
  </w:num>
  <w:num w:numId="18">
    <w:abstractNumId w:val="27"/>
  </w:num>
  <w:num w:numId="19">
    <w:abstractNumId w:val="22"/>
  </w:num>
  <w:num w:numId="20">
    <w:abstractNumId w:val="25"/>
  </w:num>
  <w:num w:numId="21">
    <w:abstractNumId w:val="20"/>
  </w:num>
  <w:num w:numId="22">
    <w:abstractNumId w:val="6"/>
  </w:num>
  <w:num w:numId="23">
    <w:abstractNumId w:val="16"/>
  </w:num>
  <w:num w:numId="24">
    <w:abstractNumId w:val="38"/>
  </w:num>
  <w:num w:numId="25">
    <w:abstractNumId w:val="29"/>
  </w:num>
  <w:num w:numId="26">
    <w:abstractNumId w:val="33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5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7"/>
  </w:num>
  <w:num w:numId="31">
    <w:abstractNumId w:val="3"/>
  </w:num>
  <w:num w:numId="32">
    <w:abstractNumId w:val="30"/>
  </w:num>
  <w:num w:numId="33">
    <w:abstractNumId w:val="21"/>
  </w:num>
  <w:num w:numId="34">
    <w:abstractNumId w:val="14"/>
  </w:num>
  <w:num w:numId="35">
    <w:abstractNumId w:val="23"/>
  </w:num>
  <w:num w:numId="36">
    <w:abstractNumId w:val="12"/>
  </w:num>
  <w:num w:numId="37">
    <w:abstractNumId w:val="15"/>
  </w:num>
  <w:num w:numId="38">
    <w:abstractNumId w:val="17"/>
  </w:num>
  <w:num w:numId="3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4C98"/>
    <w:rsid w:val="00056CDE"/>
    <w:rsid w:val="00067386"/>
    <w:rsid w:val="000732FF"/>
    <w:rsid w:val="00081D65"/>
    <w:rsid w:val="000A1F96"/>
    <w:rsid w:val="000A25D0"/>
    <w:rsid w:val="000B10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2E04"/>
    <w:rsid w:val="00114D79"/>
    <w:rsid w:val="00127743"/>
    <w:rsid w:val="00137545"/>
    <w:rsid w:val="0015561E"/>
    <w:rsid w:val="001627D5"/>
    <w:rsid w:val="0017612A"/>
    <w:rsid w:val="001B4B65"/>
    <w:rsid w:val="001C1282"/>
    <w:rsid w:val="001C63E7"/>
    <w:rsid w:val="001E1DF9"/>
    <w:rsid w:val="00220E70"/>
    <w:rsid w:val="002228E8"/>
    <w:rsid w:val="00237603"/>
    <w:rsid w:val="00247E8C"/>
    <w:rsid w:val="00266DC3"/>
    <w:rsid w:val="00270E01"/>
    <w:rsid w:val="002776A1"/>
    <w:rsid w:val="002900AE"/>
    <w:rsid w:val="0029547E"/>
    <w:rsid w:val="002B1426"/>
    <w:rsid w:val="002B3DBB"/>
    <w:rsid w:val="002D68E3"/>
    <w:rsid w:val="002F2906"/>
    <w:rsid w:val="003242E1"/>
    <w:rsid w:val="003309B3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A70EC"/>
    <w:rsid w:val="003B4E72"/>
    <w:rsid w:val="003C1D7A"/>
    <w:rsid w:val="003C5F97"/>
    <w:rsid w:val="003D1E51"/>
    <w:rsid w:val="003E4144"/>
    <w:rsid w:val="004254FE"/>
    <w:rsid w:val="00436FFC"/>
    <w:rsid w:val="00437D28"/>
    <w:rsid w:val="0044354A"/>
    <w:rsid w:val="00454353"/>
    <w:rsid w:val="00461150"/>
    <w:rsid w:val="00461AC6"/>
    <w:rsid w:val="0047429B"/>
    <w:rsid w:val="004904C5"/>
    <w:rsid w:val="004917C4"/>
    <w:rsid w:val="004A07A5"/>
    <w:rsid w:val="004B692B"/>
    <w:rsid w:val="004C3CAF"/>
    <w:rsid w:val="004C4E91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67E2"/>
    <w:rsid w:val="006873B8"/>
    <w:rsid w:val="006A4EFB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3246"/>
    <w:rsid w:val="007735DC"/>
    <w:rsid w:val="0078311A"/>
    <w:rsid w:val="00791D70"/>
    <w:rsid w:val="007A2710"/>
    <w:rsid w:val="007A61C5"/>
    <w:rsid w:val="007A6888"/>
    <w:rsid w:val="007B0DCC"/>
    <w:rsid w:val="007B2222"/>
    <w:rsid w:val="007B2EEF"/>
    <w:rsid w:val="007B3FD5"/>
    <w:rsid w:val="007D3601"/>
    <w:rsid w:val="007D6C20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96DFA"/>
    <w:rsid w:val="008A2BF7"/>
    <w:rsid w:val="008A64C5"/>
    <w:rsid w:val="008B0F23"/>
    <w:rsid w:val="008B4A75"/>
    <w:rsid w:val="008B560B"/>
    <w:rsid w:val="008C41F7"/>
    <w:rsid w:val="008D6DCF"/>
    <w:rsid w:val="008E5424"/>
    <w:rsid w:val="00900604"/>
    <w:rsid w:val="00901689"/>
    <w:rsid w:val="009018F0"/>
    <w:rsid w:val="009029FF"/>
    <w:rsid w:val="009031D3"/>
    <w:rsid w:val="00906E82"/>
    <w:rsid w:val="0091089F"/>
    <w:rsid w:val="009203A8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D66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B162B5"/>
    <w:rsid w:val="00B173A2"/>
    <w:rsid w:val="00B236AD"/>
    <w:rsid w:val="00B30A26"/>
    <w:rsid w:val="00B330F5"/>
    <w:rsid w:val="00B3384D"/>
    <w:rsid w:val="00B34F00"/>
    <w:rsid w:val="00B37579"/>
    <w:rsid w:val="00B40FFB"/>
    <w:rsid w:val="00B4196F"/>
    <w:rsid w:val="00B44E18"/>
    <w:rsid w:val="00B45392"/>
    <w:rsid w:val="00B45AA4"/>
    <w:rsid w:val="00B610A2"/>
    <w:rsid w:val="00BA2CF0"/>
    <w:rsid w:val="00BC3813"/>
    <w:rsid w:val="00BC7808"/>
    <w:rsid w:val="00BE099A"/>
    <w:rsid w:val="00BE748A"/>
    <w:rsid w:val="00C06EBC"/>
    <w:rsid w:val="00C0723F"/>
    <w:rsid w:val="00C121F9"/>
    <w:rsid w:val="00C17B01"/>
    <w:rsid w:val="00C21E3A"/>
    <w:rsid w:val="00C26328"/>
    <w:rsid w:val="00C26C83"/>
    <w:rsid w:val="00C31CA1"/>
    <w:rsid w:val="00C34EFC"/>
    <w:rsid w:val="00C449F3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A5EC2"/>
    <w:rsid w:val="00DE39D8"/>
    <w:rsid w:val="00DE5614"/>
    <w:rsid w:val="00DF15EE"/>
    <w:rsid w:val="00E0407E"/>
    <w:rsid w:val="00E04FDF"/>
    <w:rsid w:val="00E15F2A"/>
    <w:rsid w:val="00E279E8"/>
    <w:rsid w:val="00E27A4D"/>
    <w:rsid w:val="00E44A71"/>
    <w:rsid w:val="00E579D6"/>
    <w:rsid w:val="00E75567"/>
    <w:rsid w:val="00E857D6"/>
    <w:rsid w:val="00EA0163"/>
    <w:rsid w:val="00EA0C3A"/>
    <w:rsid w:val="00EA30C6"/>
    <w:rsid w:val="00EB2779"/>
    <w:rsid w:val="00EC4BC2"/>
    <w:rsid w:val="00ED18F9"/>
    <w:rsid w:val="00ED53C9"/>
    <w:rsid w:val="00EE197A"/>
    <w:rsid w:val="00EE7DA3"/>
    <w:rsid w:val="00F1662D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2D7D"/>
    <w:rsid w:val="00FE5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rsid w:val="00290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next w:val="af"/>
    <w:rsid w:val="00290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f"/>
    <w:uiPriority w:val="39"/>
    <w:rsid w:val="00EC4BC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6519B-9B35-47D1-9092-89623581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3975</Words>
  <Characters>22659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Муминов</cp:lastModifiedBy>
  <cp:revision>5</cp:revision>
  <cp:lastPrinted>2024-04-27T09:37:00Z</cp:lastPrinted>
  <dcterms:created xsi:type="dcterms:W3CDTF">2024-05-02T11:20:00Z</dcterms:created>
  <dcterms:modified xsi:type="dcterms:W3CDTF">2024-11-07T05:19:00Z</dcterms:modified>
</cp:coreProperties>
</file>